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6E03" w14:textId="77777777" w:rsidR="00CA7FF6" w:rsidRPr="006E3A06" w:rsidRDefault="00AD26C9" w:rsidP="00CA7FF6">
      <w:pPr>
        <w:spacing w:line="220" w:lineRule="auto"/>
        <w:ind w:left="632" w:right="94" w:hanging="522"/>
        <w:jc w:val="right"/>
        <w:rPr>
          <w:sz w:val="18"/>
          <w:szCs w:val="18"/>
        </w:rPr>
      </w:pPr>
      <w:r>
        <w:br w:type="column"/>
      </w:r>
      <w:r w:rsidR="00CA7FF6" w:rsidRPr="006E3A06">
        <w:rPr>
          <w:sz w:val="18"/>
          <w:szCs w:val="18"/>
        </w:rPr>
        <w:t>Development Review Division</w:t>
      </w:r>
    </w:p>
    <w:p w14:paraId="31B9404F" w14:textId="77777777" w:rsidR="00CA7FF6" w:rsidRDefault="00CA7FF6" w:rsidP="00CA7FF6">
      <w:pPr>
        <w:spacing w:line="220" w:lineRule="auto"/>
        <w:ind w:left="632" w:right="94" w:hanging="522"/>
        <w:jc w:val="right"/>
        <w:rPr>
          <w:color w:val="221F1F"/>
          <w:sz w:val="18"/>
        </w:rPr>
      </w:pPr>
      <w:r>
        <w:rPr>
          <w:color w:val="221F1F"/>
          <w:sz w:val="18"/>
        </w:rPr>
        <w:t>1616 McCormick Drive</w:t>
      </w:r>
    </w:p>
    <w:p w14:paraId="2AE4DAA9" w14:textId="77777777" w:rsidR="00CA7FF6" w:rsidRDefault="00CA7FF6" w:rsidP="00CA7FF6">
      <w:pPr>
        <w:spacing w:line="220" w:lineRule="auto"/>
        <w:ind w:left="632" w:right="94" w:hanging="522"/>
        <w:jc w:val="right"/>
        <w:rPr>
          <w:sz w:val="18"/>
        </w:rPr>
      </w:pPr>
      <w:r>
        <w:rPr>
          <w:color w:val="221F1F"/>
          <w:sz w:val="18"/>
        </w:rPr>
        <w:t>Largo, MD 20774</w:t>
      </w:r>
    </w:p>
    <w:p w14:paraId="1A0804D5" w14:textId="28A55592" w:rsidR="00250EC3" w:rsidRDefault="00250EC3" w:rsidP="00CA7FF6">
      <w:pPr>
        <w:pStyle w:val="BodyText"/>
        <w:spacing w:before="89" w:line="220" w:lineRule="auto"/>
        <w:ind w:left="632" w:right="94" w:hanging="522"/>
        <w:sectPr w:rsidR="00250EC3">
          <w:headerReference w:type="default" r:id="rId7"/>
          <w:type w:val="continuous"/>
          <w:pgSz w:w="12240" w:h="15840"/>
          <w:pgMar w:top="440" w:right="620" w:bottom="280" w:left="580" w:header="720" w:footer="720" w:gutter="0"/>
          <w:cols w:num="2" w:space="720" w:equalWidth="0">
            <w:col w:w="5201" w:space="2998"/>
            <w:col w:w="2841"/>
          </w:cols>
        </w:sectPr>
      </w:pPr>
    </w:p>
    <w:p w14:paraId="40AE0FEF" w14:textId="77777777" w:rsidR="00250EC3" w:rsidRDefault="00250EC3">
      <w:pPr>
        <w:pStyle w:val="BodyText"/>
        <w:spacing w:before="1"/>
        <w:ind w:left="0" w:firstLine="0"/>
        <w:rPr>
          <w:sz w:val="15"/>
        </w:rPr>
      </w:pPr>
    </w:p>
    <w:p w14:paraId="70A61246" w14:textId="77777777" w:rsidR="00250EC3" w:rsidRDefault="00AD26C9" w:rsidP="00D12A09">
      <w:pPr>
        <w:pStyle w:val="Title"/>
        <w:spacing w:before="0"/>
      </w:pPr>
      <w:r>
        <w:rPr>
          <w:color w:val="221F1F"/>
        </w:rPr>
        <w:t>Final Plat of Subdivision Application</w:t>
      </w:r>
      <w:r>
        <w:rPr>
          <w:color w:val="221F1F"/>
          <w:spacing w:val="-106"/>
        </w:rPr>
        <w:t xml:space="preserve"> </w:t>
      </w:r>
      <w:r>
        <w:rPr>
          <w:color w:val="221F1F"/>
        </w:rPr>
        <w:t>Procedure/Checklist</w:t>
      </w:r>
    </w:p>
    <w:p w14:paraId="2E17E817" w14:textId="77777777" w:rsidR="00250EC3" w:rsidRPr="00CA7FF6" w:rsidRDefault="00AD26C9">
      <w:pPr>
        <w:pStyle w:val="Heading1"/>
        <w:spacing w:before="87" w:line="261" w:lineRule="auto"/>
        <w:ind w:left="492" w:right="1174"/>
        <w:jc w:val="both"/>
        <w:rPr>
          <w:spacing w:val="-1"/>
        </w:rPr>
      </w:pPr>
      <w:r w:rsidRPr="00CA7FF6">
        <w:rPr>
          <w:color w:val="221F1F"/>
          <w:spacing w:val="-1"/>
        </w:rPr>
        <w:t>All applications for final plats should be submitted digitally for pre-review with a signed application, final plat(s) and any associated document required at the time of final plat by conditions of approval of the associated preliminary plan of subdivision for referral. All digital files are required to be in PDF format.</w:t>
      </w:r>
    </w:p>
    <w:p w14:paraId="662F7A1E" w14:textId="77777777" w:rsidR="00250EC3" w:rsidRDefault="00AD26C9">
      <w:pPr>
        <w:spacing w:before="180"/>
        <w:ind w:left="492"/>
        <w:jc w:val="both"/>
        <w:rPr>
          <w:rFonts w:ascii="Paralucent Medium"/>
          <w:sz w:val="24"/>
        </w:rPr>
      </w:pPr>
      <w:bookmarkStart w:id="0" w:name="FINAL_PLAT_REQUIREMENTS"/>
      <w:bookmarkEnd w:id="0"/>
      <w:r>
        <w:rPr>
          <w:rFonts w:ascii="Paralucent Medium"/>
          <w:color w:val="221F1F"/>
          <w:sz w:val="24"/>
          <w:u w:val="single" w:color="221F1F"/>
        </w:rPr>
        <w:t>FINAL</w:t>
      </w:r>
      <w:r>
        <w:rPr>
          <w:rFonts w:ascii="Paralucent Medium"/>
          <w:color w:val="221F1F"/>
          <w:spacing w:val="50"/>
          <w:sz w:val="24"/>
          <w:u w:val="single" w:color="221F1F"/>
        </w:rPr>
        <w:t xml:space="preserve"> </w:t>
      </w:r>
      <w:r>
        <w:rPr>
          <w:rFonts w:ascii="Paralucent Medium"/>
          <w:color w:val="221F1F"/>
          <w:sz w:val="24"/>
          <w:u w:val="single" w:color="221F1F"/>
        </w:rPr>
        <w:t>PLAT</w:t>
      </w:r>
      <w:r>
        <w:rPr>
          <w:rFonts w:ascii="Paralucent Medium"/>
          <w:color w:val="221F1F"/>
          <w:spacing w:val="51"/>
          <w:sz w:val="24"/>
          <w:u w:val="single" w:color="221F1F"/>
        </w:rPr>
        <w:t xml:space="preserve"> </w:t>
      </w:r>
      <w:r>
        <w:rPr>
          <w:rFonts w:ascii="Paralucent Medium"/>
          <w:color w:val="221F1F"/>
          <w:sz w:val="24"/>
          <w:u w:val="single" w:color="221F1F"/>
        </w:rPr>
        <w:t>REQUIREMENTS</w:t>
      </w:r>
    </w:p>
    <w:p w14:paraId="466CC0D7" w14:textId="77777777" w:rsidR="00250EC3" w:rsidRDefault="00250EC3">
      <w:pPr>
        <w:jc w:val="both"/>
        <w:rPr>
          <w:rFonts w:ascii="Paralucent Medium"/>
          <w:sz w:val="24"/>
        </w:rPr>
        <w:sectPr w:rsidR="00250EC3">
          <w:type w:val="continuous"/>
          <w:pgSz w:w="12240" w:h="15840"/>
          <w:pgMar w:top="440" w:right="620" w:bottom="280" w:left="580" w:header="720" w:footer="720" w:gutter="0"/>
          <w:cols w:space="720"/>
        </w:sectPr>
      </w:pPr>
    </w:p>
    <w:p w14:paraId="552EE02E" w14:textId="77777777" w:rsidR="00250EC3" w:rsidRDefault="00AD26C9">
      <w:pPr>
        <w:pStyle w:val="ListParagraph"/>
        <w:numPr>
          <w:ilvl w:val="0"/>
          <w:numId w:val="1"/>
        </w:numPr>
        <w:tabs>
          <w:tab w:val="left" w:pos="859"/>
          <w:tab w:val="left" w:pos="860"/>
        </w:tabs>
        <w:spacing w:before="98" w:line="220" w:lineRule="auto"/>
        <w:ind w:right="324"/>
        <w:rPr>
          <w:sz w:val="18"/>
        </w:rPr>
      </w:pPr>
      <w:r>
        <w:rPr>
          <w:color w:val="221F1F"/>
          <w:sz w:val="18"/>
        </w:rPr>
        <w:t>Title block in bottom right corner with subdivision</w:t>
      </w:r>
      <w:r>
        <w:rPr>
          <w:color w:val="221F1F"/>
          <w:spacing w:val="-35"/>
          <w:sz w:val="18"/>
        </w:rPr>
        <w:t xml:space="preserve"> </w:t>
      </w:r>
      <w:r>
        <w:rPr>
          <w:color w:val="221F1F"/>
          <w:position w:val="1"/>
          <w:sz w:val="18"/>
        </w:rPr>
        <w:t xml:space="preserve">name, </w:t>
      </w:r>
      <w:r>
        <w:rPr>
          <w:color w:val="221F1F"/>
          <w:sz w:val="18"/>
        </w:rPr>
        <w:t>election district, scale, and date</w:t>
      </w:r>
      <w:r>
        <w:rPr>
          <w:color w:val="221F1F"/>
          <w:spacing w:val="-1"/>
          <w:sz w:val="18"/>
        </w:rPr>
        <w:t xml:space="preserve"> </w:t>
      </w:r>
      <w:r>
        <w:rPr>
          <w:color w:val="221F1F"/>
          <w:sz w:val="18"/>
        </w:rPr>
        <w:t>prepared</w:t>
      </w:r>
    </w:p>
    <w:p w14:paraId="025B2A05" w14:textId="77777777" w:rsidR="00250EC3" w:rsidRDefault="00AD26C9">
      <w:pPr>
        <w:pStyle w:val="ListParagraph"/>
        <w:numPr>
          <w:ilvl w:val="0"/>
          <w:numId w:val="1"/>
        </w:numPr>
        <w:tabs>
          <w:tab w:val="left" w:pos="859"/>
          <w:tab w:val="left" w:pos="860"/>
        </w:tabs>
        <w:spacing w:before="7" w:line="213" w:lineRule="exact"/>
        <w:ind w:hanging="361"/>
        <w:rPr>
          <w:sz w:val="18"/>
        </w:rPr>
      </w:pPr>
      <w:r>
        <w:rPr>
          <w:color w:val="221F1F"/>
          <w:sz w:val="18"/>
        </w:rPr>
        <w:t>M-NCPPC signature</w:t>
      </w:r>
      <w:r>
        <w:rPr>
          <w:color w:val="221F1F"/>
          <w:spacing w:val="1"/>
          <w:sz w:val="18"/>
        </w:rPr>
        <w:t xml:space="preserve"> </w:t>
      </w:r>
      <w:r>
        <w:rPr>
          <w:color w:val="221F1F"/>
          <w:sz w:val="18"/>
        </w:rPr>
        <w:t>block in</w:t>
      </w:r>
      <w:r>
        <w:rPr>
          <w:color w:val="221F1F"/>
          <w:spacing w:val="1"/>
          <w:sz w:val="18"/>
        </w:rPr>
        <w:t xml:space="preserve"> </w:t>
      </w:r>
      <w:r>
        <w:rPr>
          <w:color w:val="221F1F"/>
          <w:sz w:val="18"/>
        </w:rPr>
        <w:t>the</w:t>
      </w:r>
      <w:r>
        <w:rPr>
          <w:color w:val="221F1F"/>
          <w:spacing w:val="1"/>
          <w:sz w:val="18"/>
        </w:rPr>
        <w:t xml:space="preserve"> </w:t>
      </w:r>
      <w:r>
        <w:rPr>
          <w:color w:val="221F1F"/>
          <w:sz w:val="18"/>
        </w:rPr>
        <w:t>bottom left</w:t>
      </w:r>
      <w:r>
        <w:rPr>
          <w:color w:val="221F1F"/>
          <w:spacing w:val="-6"/>
          <w:sz w:val="18"/>
        </w:rPr>
        <w:t xml:space="preserve"> </w:t>
      </w:r>
      <w:r>
        <w:rPr>
          <w:color w:val="221F1F"/>
          <w:sz w:val="18"/>
        </w:rPr>
        <w:t>corner</w:t>
      </w:r>
    </w:p>
    <w:p w14:paraId="7E67A51B" w14:textId="77777777" w:rsidR="00250EC3" w:rsidRDefault="00AD26C9">
      <w:pPr>
        <w:pStyle w:val="ListParagraph"/>
        <w:numPr>
          <w:ilvl w:val="0"/>
          <w:numId w:val="1"/>
        </w:numPr>
        <w:tabs>
          <w:tab w:val="left" w:pos="859"/>
          <w:tab w:val="left" w:pos="860"/>
        </w:tabs>
        <w:spacing w:before="10" w:line="213" w:lineRule="auto"/>
        <w:ind w:right="38"/>
        <w:rPr>
          <w:sz w:val="18"/>
        </w:rPr>
      </w:pPr>
      <w:r>
        <w:rPr>
          <w:color w:val="221F1F"/>
          <w:sz w:val="18"/>
        </w:rPr>
        <w:t>DOE</w:t>
      </w:r>
      <w:r>
        <w:rPr>
          <w:color w:val="221F1F"/>
          <w:spacing w:val="-2"/>
          <w:sz w:val="18"/>
        </w:rPr>
        <w:t xml:space="preserve"> </w:t>
      </w:r>
      <w:r>
        <w:rPr>
          <w:color w:val="221F1F"/>
          <w:sz w:val="18"/>
        </w:rPr>
        <w:t>signature</w:t>
      </w:r>
      <w:r>
        <w:rPr>
          <w:color w:val="221F1F"/>
          <w:spacing w:val="-2"/>
          <w:sz w:val="18"/>
        </w:rPr>
        <w:t xml:space="preserve"> </w:t>
      </w:r>
      <w:r>
        <w:rPr>
          <w:color w:val="221F1F"/>
          <w:sz w:val="18"/>
        </w:rPr>
        <w:t>block</w:t>
      </w:r>
      <w:r>
        <w:rPr>
          <w:color w:val="221F1F"/>
          <w:spacing w:val="-2"/>
          <w:sz w:val="18"/>
        </w:rPr>
        <w:t xml:space="preserve"> </w:t>
      </w:r>
      <w:r>
        <w:rPr>
          <w:color w:val="221F1F"/>
          <w:sz w:val="18"/>
        </w:rPr>
        <w:t>next</w:t>
      </w:r>
      <w:r>
        <w:rPr>
          <w:color w:val="221F1F"/>
          <w:spacing w:val="-2"/>
          <w:sz w:val="18"/>
        </w:rPr>
        <w:t xml:space="preserve"> </w:t>
      </w:r>
      <w:r>
        <w:rPr>
          <w:color w:val="221F1F"/>
          <w:sz w:val="18"/>
        </w:rPr>
        <w:t>to</w:t>
      </w:r>
      <w:r>
        <w:rPr>
          <w:color w:val="221F1F"/>
          <w:spacing w:val="-1"/>
          <w:sz w:val="18"/>
        </w:rPr>
        <w:t xml:space="preserve"> </w:t>
      </w:r>
      <w:r>
        <w:rPr>
          <w:color w:val="221F1F"/>
          <w:sz w:val="18"/>
        </w:rPr>
        <w:t>M-NCPPC</w:t>
      </w:r>
      <w:r>
        <w:rPr>
          <w:color w:val="221F1F"/>
          <w:spacing w:val="-4"/>
          <w:sz w:val="18"/>
        </w:rPr>
        <w:t xml:space="preserve"> </w:t>
      </w:r>
      <w:r>
        <w:rPr>
          <w:color w:val="221F1F"/>
          <w:sz w:val="18"/>
        </w:rPr>
        <w:t>block</w:t>
      </w:r>
      <w:r>
        <w:rPr>
          <w:color w:val="221F1F"/>
          <w:spacing w:val="-4"/>
          <w:sz w:val="18"/>
        </w:rPr>
        <w:t xml:space="preserve"> </w:t>
      </w:r>
      <w:r>
        <w:rPr>
          <w:color w:val="221F1F"/>
          <w:sz w:val="18"/>
        </w:rPr>
        <w:t>or</w:t>
      </w:r>
      <w:r>
        <w:rPr>
          <w:color w:val="221F1F"/>
          <w:spacing w:val="-4"/>
          <w:sz w:val="18"/>
        </w:rPr>
        <w:t xml:space="preserve"> </w:t>
      </w:r>
      <w:r>
        <w:rPr>
          <w:color w:val="221F1F"/>
          <w:sz w:val="18"/>
        </w:rPr>
        <w:t>Health</w:t>
      </w:r>
      <w:r>
        <w:rPr>
          <w:color w:val="221F1F"/>
          <w:spacing w:val="-34"/>
          <w:sz w:val="18"/>
        </w:rPr>
        <w:t xml:space="preserve"> </w:t>
      </w:r>
      <w:r>
        <w:rPr>
          <w:color w:val="221F1F"/>
          <w:sz w:val="18"/>
        </w:rPr>
        <w:t>Department</w:t>
      </w:r>
      <w:r>
        <w:rPr>
          <w:color w:val="221F1F"/>
          <w:spacing w:val="-4"/>
          <w:sz w:val="18"/>
        </w:rPr>
        <w:t xml:space="preserve"> </w:t>
      </w:r>
      <w:r>
        <w:rPr>
          <w:color w:val="221F1F"/>
          <w:sz w:val="18"/>
        </w:rPr>
        <w:t>approval</w:t>
      </w:r>
    </w:p>
    <w:p w14:paraId="6935EBDA" w14:textId="77777777" w:rsidR="00250EC3" w:rsidRDefault="00AD26C9">
      <w:pPr>
        <w:pStyle w:val="ListParagraph"/>
        <w:numPr>
          <w:ilvl w:val="0"/>
          <w:numId w:val="1"/>
        </w:numPr>
        <w:tabs>
          <w:tab w:val="left" w:pos="859"/>
          <w:tab w:val="left" w:pos="860"/>
        </w:tabs>
        <w:spacing w:before="11" w:line="211" w:lineRule="exact"/>
        <w:ind w:hanging="361"/>
        <w:rPr>
          <w:sz w:val="18"/>
        </w:rPr>
      </w:pPr>
      <w:r>
        <w:rPr>
          <w:color w:val="221F1F"/>
          <w:spacing w:val="-1"/>
          <w:sz w:val="18"/>
        </w:rPr>
        <w:t>Recordation</w:t>
      </w:r>
      <w:r>
        <w:rPr>
          <w:color w:val="221F1F"/>
          <w:spacing w:val="-8"/>
          <w:sz w:val="18"/>
        </w:rPr>
        <w:t xml:space="preserve"> </w:t>
      </w:r>
      <w:r>
        <w:rPr>
          <w:color w:val="221F1F"/>
          <w:spacing w:val="-1"/>
          <w:sz w:val="18"/>
        </w:rPr>
        <w:t>block</w:t>
      </w:r>
      <w:r>
        <w:rPr>
          <w:color w:val="221F1F"/>
          <w:spacing w:val="-8"/>
          <w:sz w:val="18"/>
        </w:rPr>
        <w:t xml:space="preserve"> </w:t>
      </w:r>
      <w:r>
        <w:rPr>
          <w:color w:val="221F1F"/>
          <w:spacing w:val="-1"/>
          <w:sz w:val="18"/>
        </w:rPr>
        <w:t>next</w:t>
      </w:r>
      <w:r>
        <w:rPr>
          <w:color w:val="221F1F"/>
          <w:spacing w:val="-8"/>
          <w:sz w:val="18"/>
        </w:rPr>
        <w:t xml:space="preserve"> </w:t>
      </w:r>
      <w:r>
        <w:rPr>
          <w:color w:val="221F1F"/>
          <w:spacing w:val="-1"/>
          <w:sz w:val="18"/>
        </w:rPr>
        <w:t>to</w:t>
      </w:r>
      <w:r>
        <w:rPr>
          <w:color w:val="221F1F"/>
          <w:spacing w:val="-8"/>
          <w:sz w:val="18"/>
        </w:rPr>
        <w:t xml:space="preserve"> </w:t>
      </w:r>
      <w:r>
        <w:rPr>
          <w:color w:val="221F1F"/>
          <w:spacing w:val="-1"/>
          <w:sz w:val="18"/>
        </w:rPr>
        <w:t>DOE</w:t>
      </w:r>
      <w:r>
        <w:rPr>
          <w:color w:val="221F1F"/>
          <w:spacing w:val="-8"/>
          <w:sz w:val="18"/>
        </w:rPr>
        <w:t xml:space="preserve"> </w:t>
      </w:r>
      <w:r>
        <w:rPr>
          <w:color w:val="221F1F"/>
          <w:sz w:val="18"/>
        </w:rPr>
        <w:t>block</w:t>
      </w:r>
    </w:p>
    <w:p w14:paraId="54A60274" w14:textId="77777777" w:rsidR="00250EC3" w:rsidRDefault="00AD26C9">
      <w:pPr>
        <w:pStyle w:val="ListParagraph"/>
        <w:numPr>
          <w:ilvl w:val="0"/>
          <w:numId w:val="1"/>
        </w:numPr>
        <w:tabs>
          <w:tab w:val="left" w:pos="859"/>
          <w:tab w:val="left" w:pos="860"/>
        </w:tabs>
        <w:spacing w:before="6" w:line="216" w:lineRule="auto"/>
        <w:ind w:right="407"/>
        <w:rPr>
          <w:sz w:val="18"/>
        </w:rPr>
      </w:pPr>
      <w:r>
        <w:rPr>
          <w:color w:val="221F1F"/>
          <w:sz w:val="18"/>
        </w:rPr>
        <w:t>Zone,</w:t>
      </w:r>
      <w:r>
        <w:rPr>
          <w:color w:val="221F1F"/>
          <w:spacing w:val="-3"/>
          <w:sz w:val="18"/>
        </w:rPr>
        <w:t xml:space="preserve"> </w:t>
      </w:r>
      <w:r>
        <w:rPr>
          <w:color w:val="221F1F"/>
          <w:sz w:val="18"/>
        </w:rPr>
        <w:t>preliminary</w:t>
      </w:r>
      <w:r>
        <w:rPr>
          <w:color w:val="221F1F"/>
          <w:spacing w:val="-3"/>
          <w:sz w:val="18"/>
        </w:rPr>
        <w:t xml:space="preserve"> </w:t>
      </w:r>
      <w:r>
        <w:rPr>
          <w:color w:val="221F1F"/>
          <w:sz w:val="18"/>
        </w:rPr>
        <w:t>plan</w:t>
      </w:r>
      <w:r>
        <w:rPr>
          <w:color w:val="221F1F"/>
          <w:spacing w:val="-2"/>
          <w:sz w:val="18"/>
        </w:rPr>
        <w:t xml:space="preserve"> </w:t>
      </w:r>
      <w:r>
        <w:rPr>
          <w:color w:val="221F1F"/>
          <w:sz w:val="18"/>
        </w:rPr>
        <w:t>#</w:t>
      </w:r>
      <w:r>
        <w:rPr>
          <w:color w:val="221F1F"/>
          <w:spacing w:val="-3"/>
          <w:sz w:val="18"/>
        </w:rPr>
        <w:t xml:space="preserve"> </w:t>
      </w:r>
      <w:r>
        <w:rPr>
          <w:color w:val="221F1F"/>
          <w:sz w:val="18"/>
        </w:rPr>
        <w:t>and</w:t>
      </w:r>
      <w:r>
        <w:rPr>
          <w:color w:val="221F1F"/>
          <w:spacing w:val="-3"/>
          <w:sz w:val="18"/>
        </w:rPr>
        <w:t xml:space="preserve"> </w:t>
      </w:r>
      <w:r>
        <w:rPr>
          <w:color w:val="221F1F"/>
          <w:sz w:val="18"/>
        </w:rPr>
        <w:t>WSSC</w:t>
      </w:r>
      <w:r>
        <w:rPr>
          <w:color w:val="221F1F"/>
          <w:spacing w:val="-2"/>
          <w:sz w:val="18"/>
        </w:rPr>
        <w:t xml:space="preserve"> </w:t>
      </w:r>
      <w:r>
        <w:rPr>
          <w:color w:val="221F1F"/>
          <w:sz w:val="18"/>
        </w:rPr>
        <w:t>(200#)</w:t>
      </w:r>
      <w:r>
        <w:rPr>
          <w:color w:val="221F1F"/>
          <w:spacing w:val="-3"/>
          <w:sz w:val="18"/>
        </w:rPr>
        <w:t xml:space="preserve"> </w:t>
      </w:r>
      <w:r>
        <w:rPr>
          <w:color w:val="221F1F"/>
          <w:sz w:val="18"/>
        </w:rPr>
        <w:t>next</w:t>
      </w:r>
      <w:r>
        <w:rPr>
          <w:color w:val="221F1F"/>
          <w:spacing w:val="-3"/>
          <w:sz w:val="18"/>
        </w:rPr>
        <w:t xml:space="preserve"> </w:t>
      </w:r>
      <w:r>
        <w:rPr>
          <w:color w:val="221F1F"/>
          <w:sz w:val="18"/>
        </w:rPr>
        <w:t>to</w:t>
      </w:r>
      <w:r>
        <w:rPr>
          <w:color w:val="221F1F"/>
          <w:spacing w:val="-34"/>
          <w:sz w:val="18"/>
        </w:rPr>
        <w:t xml:space="preserve"> </w:t>
      </w:r>
      <w:r>
        <w:rPr>
          <w:color w:val="221F1F"/>
          <w:sz w:val="18"/>
        </w:rPr>
        <w:t>recordation</w:t>
      </w:r>
      <w:r>
        <w:rPr>
          <w:color w:val="221F1F"/>
          <w:spacing w:val="-4"/>
          <w:sz w:val="18"/>
        </w:rPr>
        <w:t xml:space="preserve"> </w:t>
      </w:r>
      <w:r>
        <w:rPr>
          <w:color w:val="221F1F"/>
          <w:sz w:val="18"/>
        </w:rPr>
        <w:t>block</w:t>
      </w:r>
      <w:r>
        <w:rPr>
          <w:color w:val="221F1F"/>
          <w:spacing w:val="-4"/>
          <w:sz w:val="18"/>
        </w:rPr>
        <w:t xml:space="preserve"> </w:t>
      </w:r>
      <w:r>
        <w:rPr>
          <w:color w:val="221F1F"/>
          <w:sz w:val="18"/>
        </w:rPr>
        <w:t>(bottom</w:t>
      </w:r>
      <w:r>
        <w:rPr>
          <w:color w:val="221F1F"/>
          <w:spacing w:val="-3"/>
          <w:sz w:val="18"/>
        </w:rPr>
        <w:t xml:space="preserve"> </w:t>
      </w:r>
      <w:r>
        <w:rPr>
          <w:color w:val="221F1F"/>
          <w:sz w:val="18"/>
        </w:rPr>
        <w:t>center)</w:t>
      </w:r>
    </w:p>
    <w:p w14:paraId="7FB90A6E" w14:textId="77777777" w:rsidR="00250EC3" w:rsidRDefault="00AD26C9">
      <w:pPr>
        <w:pStyle w:val="ListParagraph"/>
        <w:numPr>
          <w:ilvl w:val="0"/>
          <w:numId w:val="1"/>
        </w:numPr>
        <w:tabs>
          <w:tab w:val="left" w:pos="859"/>
          <w:tab w:val="left" w:pos="860"/>
        </w:tabs>
        <w:spacing w:before="13" w:line="214" w:lineRule="exact"/>
        <w:ind w:hanging="361"/>
        <w:rPr>
          <w:sz w:val="18"/>
        </w:rPr>
      </w:pPr>
      <w:r>
        <w:rPr>
          <w:color w:val="221F1F"/>
          <w:sz w:val="18"/>
        </w:rPr>
        <w:t>Vicinity map in top right</w:t>
      </w:r>
      <w:r>
        <w:rPr>
          <w:color w:val="221F1F"/>
          <w:spacing w:val="-2"/>
          <w:sz w:val="18"/>
        </w:rPr>
        <w:t xml:space="preserve"> </w:t>
      </w:r>
      <w:r>
        <w:rPr>
          <w:color w:val="221F1F"/>
          <w:sz w:val="18"/>
        </w:rPr>
        <w:t>corner</w:t>
      </w:r>
    </w:p>
    <w:p w14:paraId="78D22C8C" w14:textId="77777777" w:rsidR="00250EC3" w:rsidRDefault="00AD26C9">
      <w:pPr>
        <w:pStyle w:val="ListParagraph"/>
        <w:numPr>
          <w:ilvl w:val="0"/>
          <w:numId w:val="1"/>
        </w:numPr>
        <w:tabs>
          <w:tab w:val="left" w:pos="859"/>
          <w:tab w:val="left" w:pos="860"/>
        </w:tabs>
        <w:ind w:hanging="361"/>
        <w:rPr>
          <w:sz w:val="18"/>
        </w:rPr>
      </w:pPr>
      <w:r>
        <w:rPr>
          <w:color w:val="221F1F"/>
          <w:sz w:val="18"/>
        </w:rPr>
        <w:t>North</w:t>
      </w:r>
      <w:r>
        <w:rPr>
          <w:color w:val="221F1F"/>
          <w:spacing w:val="3"/>
          <w:sz w:val="18"/>
        </w:rPr>
        <w:t xml:space="preserve"> </w:t>
      </w:r>
      <w:r>
        <w:rPr>
          <w:color w:val="221F1F"/>
          <w:sz w:val="18"/>
        </w:rPr>
        <w:t>arrow</w:t>
      </w:r>
      <w:r>
        <w:rPr>
          <w:color w:val="221F1F"/>
          <w:spacing w:val="4"/>
          <w:sz w:val="18"/>
        </w:rPr>
        <w:t xml:space="preserve"> </w:t>
      </w:r>
      <w:r>
        <w:rPr>
          <w:color w:val="221F1F"/>
          <w:sz w:val="18"/>
        </w:rPr>
        <w:t>with</w:t>
      </w:r>
      <w:r>
        <w:rPr>
          <w:color w:val="221F1F"/>
          <w:spacing w:val="4"/>
          <w:sz w:val="18"/>
        </w:rPr>
        <w:t xml:space="preserve"> </w:t>
      </w:r>
      <w:r>
        <w:rPr>
          <w:color w:val="221F1F"/>
          <w:sz w:val="18"/>
        </w:rPr>
        <w:t>WSSC/MD grid</w:t>
      </w:r>
    </w:p>
    <w:p w14:paraId="3203EA2D" w14:textId="77777777" w:rsidR="00250EC3" w:rsidRDefault="00AD26C9">
      <w:pPr>
        <w:pStyle w:val="ListParagraph"/>
        <w:numPr>
          <w:ilvl w:val="0"/>
          <w:numId w:val="1"/>
        </w:numPr>
        <w:tabs>
          <w:tab w:val="left" w:pos="859"/>
          <w:tab w:val="left" w:pos="860"/>
        </w:tabs>
        <w:ind w:hanging="361"/>
        <w:rPr>
          <w:sz w:val="18"/>
        </w:rPr>
      </w:pPr>
      <w:r>
        <w:rPr>
          <w:color w:val="221F1F"/>
          <w:sz w:val="18"/>
        </w:rPr>
        <w:t>Coordinate</w:t>
      </w:r>
      <w:r>
        <w:rPr>
          <w:color w:val="221F1F"/>
          <w:spacing w:val="-9"/>
          <w:sz w:val="18"/>
        </w:rPr>
        <w:t xml:space="preserve"> </w:t>
      </w:r>
      <w:r>
        <w:rPr>
          <w:color w:val="221F1F"/>
          <w:sz w:val="18"/>
        </w:rPr>
        <w:t>points</w:t>
      </w:r>
      <w:r>
        <w:rPr>
          <w:color w:val="221F1F"/>
          <w:spacing w:val="-8"/>
          <w:sz w:val="18"/>
        </w:rPr>
        <w:t xml:space="preserve"> </w:t>
      </w:r>
      <w:r>
        <w:rPr>
          <w:color w:val="221F1F"/>
          <w:sz w:val="18"/>
        </w:rPr>
        <w:t>on</w:t>
      </w:r>
      <w:r>
        <w:rPr>
          <w:color w:val="221F1F"/>
          <w:spacing w:val="-8"/>
          <w:sz w:val="18"/>
        </w:rPr>
        <w:t xml:space="preserve"> </w:t>
      </w:r>
      <w:r>
        <w:rPr>
          <w:color w:val="221F1F"/>
          <w:sz w:val="18"/>
        </w:rPr>
        <w:t>two</w:t>
      </w:r>
      <w:r>
        <w:rPr>
          <w:color w:val="221F1F"/>
          <w:spacing w:val="-8"/>
          <w:sz w:val="18"/>
        </w:rPr>
        <w:t xml:space="preserve"> </w:t>
      </w:r>
      <w:r>
        <w:rPr>
          <w:color w:val="221F1F"/>
          <w:sz w:val="18"/>
        </w:rPr>
        <w:t>corners</w:t>
      </w:r>
    </w:p>
    <w:p w14:paraId="5B3B88CD" w14:textId="77777777" w:rsidR="00250EC3" w:rsidRDefault="00AD26C9">
      <w:pPr>
        <w:pStyle w:val="ListParagraph"/>
        <w:numPr>
          <w:ilvl w:val="0"/>
          <w:numId w:val="1"/>
        </w:numPr>
        <w:tabs>
          <w:tab w:val="left" w:pos="859"/>
          <w:tab w:val="left" w:pos="860"/>
        </w:tabs>
        <w:spacing w:line="211" w:lineRule="exact"/>
        <w:ind w:hanging="361"/>
        <w:rPr>
          <w:sz w:val="18"/>
        </w:rPr>
      </w:pPr>
      <w:r>
        <w:rPr>
          <w:color w:val="221F1F"/>
          <w:sz w:val="18"/>
        </w:rPr>
        <w:t>Bearings</w:t>
      </w:r>
      <w:r>
        <w:rPr>
          <w:color w:val="221F1F"/>
          <w:spacing w:val="-1"/>
          <w:sz w:val="18"/>
        </w:rPr>
        <w:t xml:space="preserve"> </w:t>
      </w:r>
      <w:r>
        <w:rPr>
          <w:color w:val="221F1F"/>
          <w:sz w:val="18"/>
        </w:rPr>
        <w:t>and distances with stones and</w:t>
      </w:r>
      <w:r>
        <w:rPr>
          <w:color w:val="221F1F"/>
          <w:spacing w:val="-4"/>
          <w:sz w:val="18"/>
        </w:rPr>
        <w:t xml:space="preserve"> </w:t>
      </w:r>
      <w:r>
        <w:rPr>
          <w:color w:val="221F1F"/>
          <w:sz w:val="18"/>
        </w:rPr>
        <w:t>pipes</w:t>
      </w:r>
    </w:p>
    <w:p w14:paraId="15FC131E" w14:textId="77777777" w:rsidR="00250EC3" w:rsidRDefault="00AD26C9">
      <w:pPr>
        <w:pStyle w:val="ListParagraph"/>
        <w:numPr>
          <w:ilvl w:val="0"/>
          <w:numId w:val="1"/>
        </w:numPr>
        <w:tabs>
          <w:tab w:val="left" w:pos="859"/>
          <w:tab w:val="left" w:pos="860"/>
        </w:tabs>
        <w:spacing w:line="227" w:lineRule="exact"/>
        <w:ind w:hanging="361"/>
        <w:rPr>
          <w:sz w:val="18"/>
        </w:rPr>
      </w:pPr>
      <w:r>
        <w:rPr>
          <w:color w:val="221F1F"/>
          <w:sz w:val="18"/>
        </w:rPr>
        <w:t>Plat</w:t>
      </w:r>
      <w:r>
        <w:rPr>
          <w:color w:val="221F1F"/>
          <w:spacing w:val="-3"/>
          <w:sz w:val="18"/>
        </w:rPr>
        <w:t xml:space="preserve"> </w:t>
      </w:r>
      <w:r>
        <w:rPr>
          <w:color w:val="221F1F"/>
          <w:sz w:val="18"/>
        </w:rPr>
        <w:t>must</w:t>
      </w:r>
      <w:r>
        <w:rPr>
          <w:color w:val="221F1F"/>
          <w:spacing w:val="-2"/>
          <w:sz w:val="18"/>
        </w:rPr>
        <w:t xml:space="preserve"> </w:t>
      </w:r>
      <w:r>
        <w:rPr>
          <w:color w:val="221F1F"/>
          <w:sz w:val="18"/>
        </w:rPr>
        <w:t>be</w:t>
      </w:r>
      <w:r>
        <w:rPr>
          <w:color w:val="221F1F"/>
          <w:spacing w:val="-1"/>
          <w:sz w:val="18"/>
        </w:rPr>
        <w:t xml:space="preserve"> </w:t>
      </w:r>
      <w:r>
        <w:rPr>
          <w:color w:val="221F1F"/>
          <w:sz w:val="18"/>
        </w:rPr>
        <w:t>18</w:t>
      </w:r>
      <w:r>
        <w:rPr>
          <w:color w:val="221F1F"/>
          <w:spacing w:val="-3"/>
          <w:sz w:val="18"/>
        </w:rPr>
        <w:t xml:space="preserve"> </w:t>
      </w:r>
      <w:r>
        <w:rPr>
          <w:color w:val="221F1F"/>
          <w:sz w:val="18"/>
        </w:rPr>
        <w:t>x</w:t>
      </w:r>
      <w:r>
        <w:rPr>
          <w:color w:val="221F1F"/>
          <w:spacing w:val="-2"/>
          <w:sz w:val="18"/>
        </w:rPr>
        <w:t xml:space="preserve"> </w:t>
      </w:r>
      <w:r>
        <w:rPr>
          <w:color w:val="221F1F"/>
          <w:sz w:val="18"/>
        </w:rPr>
        <w:t>24</w:t>
      </w:r>
      <w:r>
        <w:rPr>
          <w:color w:val="221F1F"/>
          <w:spacing w:val="-1"/>
          <w:sz w:val="18"/>
        </w:rPr>
        <w:t xml:space="preserve"> </w:t>
      </w:r>
      <w:r>
        <w:rPr>
          <w:color w:val="221F1F"/>
          <w:sz w:val="18"/>
        </w:rPr>
        <w:t>with ½</w:t>
      </w:r>
      <w:r>
        <w:rPr>
          <w:color w:val="221F1F"/>
          <w:spacing w:val="-3"/>
          <w:sz w:val="18"/>
        </w:rPr>
        <w:t xml:space="preserve"> </w:t>
      </w:r>
      <w:r>
        <w:rPr>
          <w:color w:val="221F1F"/>
          <w:sz w:val="18"/>
        </w:rPr>
        <w:t>inch</w:t>
      </w:r>
      <w:r>
        <w:rPr>
          <w:color w:val="221F1F"/>
          <w:spacing w:val="-3"/>
          <w:sz w:val="18"/>
        </w:rPr>
        <w:t xml:space="preserve"> </w:t>
      </w:r>
      <w:r>
        <w:rPr>
          <w:color w:val="221F1F"/>
          <w:sz w:val="18"/>
        </w:rPr>
        <w:t>border</w:t>
      </w:r>
      <w:r>
        <w:rPr>
          <w:color w:val="221F1F"/>
          <w:spacing w:val="-2"/>
          <w:sz w:val="18"/>
        </w:rPr>
        <w:t xml:space="preserve"> </w:t>
      </w:r>
      <w:r>
        <w:rPr>
          <w:color w:val="221F1F"/>
          <w:sz w:val="18"/>
        </w:rPr>
        <w:t>all</w:t>
      </w:r>
      <w:r>
        <w:rPr>
          <w:color w:val="221F1F"/>
          <w:spacing w:val="-8"/>
          <w:sz w:val="18"/>
        </w:rPr>
        <w:t xml:space="preserve"> </w:t>
      </w:r>
      <w:r>
        <w:rPr>
          <w:color w:val="221F1F"/>
          <w:sz w:val="18"/>
        </w:rPr>
        <w:t>around</w:t>
      </w:r>
    </w:p>
    <w:p w14:paraId="027615EE" w14:textId="77777777" w:rsidR="00250EC3" w:rsidRDefault="00AD26C9">
      <w:pPr>
        <w:pStyle w:val="ListParagraph"/>
        <w:numPr>
          <w:ilvl w:val="0"/>
          <w:numId w:val="1"/>
        </w:numPr>
        <w:tabs>
          <w:tab w:val="left" w:pos="859"/>
          <w:tab w:val="left" w:pos="860"/>
        </w:tabs>
        <w:spacing w:before="101" w:line="220" w:lineRule="auto"/>
        <w:ind w:right="1636"/>
        <w:rPr>
          <w:sz w:val="18"/>
        </w:rPr>
      </w:pPr>
      <w:r>
        <w:rPr>
          <w:color w:val="221F1F"/>
          <w:position w:val="1"/>
          <w:sz w:val="18"/>
        </w:rPr>
        <w:br w:type="column"/>
      </w:r>
      <w:r>
        <w:rPr>
          <w:color w:val="221F1F"/>
          <w:position w:val="1"/>
          <w:sz w:val="18"/>
        </w:rPr>
        <w:t>Property information (i.e. lots, blocks,</w:t>
      </w:r>
      <w:r>
        <w:rPr>
          <w:color w:val="221F1F"/>
          <w:spacing w:val="1"/>
          <w:position w:val="1"/>
          <w:sz w:val="18"/>
        </w:rPr>
        <w:t xml:space="preserve"> </w:t>
      </w:r>
      <w:r>
        <w:rPr>
          <w:color w:val="221F1F"/>
          <w:position w:val="1"/>
          <w:sz w:val="18"/>
        </w:rPr>
        <w:t>square</w:t>
      </w:r>
      <w:r>
        <w:rPr>
          <w:color w:val="221F1F"/>
          <w:spacing w:val="-3"/>
          <w:position w:val="1"/>
          <w:sz w:val="18"/>
        </w:rPr>
        <w:t xml:space="preserve"> </w:t>
      </w:r>
      <w:r>
        <w:rPr>
          <w:color w:val="221F1F"/>
          <w:sz w:val="18"/>
        </w:rPr>
        <w:t>footage/acreage,</w:t>
      </w:r>
      <w:r>
        <w:rPr>
          <w:color w:val="221F1F"/>
          <w:spacing w:val="-4"/>
          <w:sz w:val="18"/>
        </w:rPr>
        <w:t xml:space="preserve"> </w:t>
      </w:r>
      <w:r>
        <w:rPr>
          <w:color w:val="221F1F"/>
          <w:sz w:val="18"/>
        </w:rPr>
        <w:t>street</w:t>
      </w:r>
      <w:r>
        <w:rPr>
          <w:color w:val="221F1F"/>
          <w:spacing w:val="-4"/>
          <w:sz w:val="18"/>
        </w:rPr>
        <w:t xml:space="preserve"> </w:t>
      </w:r>
      <w:r>
        <w:rPr>
          <w:color w:val="221F1F"/>
          <w:sz w:val="18"/>
        </w:rPr>
        <w:t>names,</w:t>
      </w:r>
      <w:r>
        <w:rPr>
          <w:color w:val="221F1F"/>
          <w:spacing w:val="-6"/>
          <w:sz w:val="18"/>
        </w:rPr>
        <w:t xml:space="preserve"> </w:t>
      </w:r>
      <w:r>
        <w:rPr>
          <w:color w:val="221F1F"/>
          <w:sz w:val="18"/>
        </w:rPr>
        <w:t>etc.)</w:t>
      </w:r>
    </w:p>
    <w:p w14:paraId="07340F80" w14:textId="77777777" w:rsidR="00250EC3" w:rsidRDefault="00AD26C9">
      <w:pPr>
        <w:pStyle w:val="ListParagraph"/>
        <w:numPr>
          <w:ilvl w:val="0"/>
          <w:numId w:val="1"/>
        </w:numPr>
        <w:tabs>
          <w:tab w:val="left" w:pos="859"/>
          <w:tab w:val="left" w:pos="860"/>
        </w:tabs>
        <w:spacing w:before="16" w:line="220" w:lineRule="auto"/>
        <w:ind w:right="766"/>
        <w:rPr>
          <w:sz w:val="18"/>
        </w:rPr>
      </w:pPr>
      <w:r>
        <w:rPr>
          <w:color w:val="221F1F"/>
          <w:position w:val="1"/>
          <w:sz w:val="18"/>
        </w:rPr>
        <w:t>Adjoining property information and across street (plat</w:t>
      </w:r>
      <w:r>
        <w:rPr>
          <w:color w:val="221F1F"/>
          <w:spacing w:val="-35"/>
          <w:position w:val="1"/>
          <w:sz w:val="18"/>
        </w:rPr>
        <w:t xml:space="preserve"> </w:t>
      </w:r>
      <w:r>
        <w:rPr>
          <w:color w:val="221F1F"/>
          <w:position w:val="1"/>
          <w:sz w:val="18"/>
        </w:rPr>
        <w:t>book</w:t>
      </w:r>
      <w:r>
        <w:rPr>
          <w:color w:val="221F1F"/>
          <w:spacing w:val="-1"/>
          <w:position w:val="1"/>
          <w:sz w:val="18"/>
        </w:rPr>
        <w:t xml:space="preserve"> </w:t>
      </w:r>
      <w:r>
        <w:rPr>
          <w:color w:val="221F1F"/>
          <w:sz w:val="18"/>
        </w:rPr>
        <w:t>and page or liber and</w:t>
      </w:r>
      <w:r>
        <w:rPr>
          <w:color w:val="221F1F"/>
          <w:spacing w:val="-1"/>
          <w:sz w:val="18"/>
        </w:rPr>
        <w:t xml:space="preserve"> </w:t>
      </w:r>
      <w:r>
        <w:rPr>
          <w:color w:val="221F1F"/>
          <w:sz w:val="18"/>
        </w:rPr>
        <w:t>folio)</w:t>
      </w:r>
    </w:p>
    <w:p w14:paraId="73435247" w14:textId="77777777" w:rsidR="00250EC3" w:rsidRDefault="00AD26C9">
      <w:pPr>
        <w:pStyle w:val="ListParagraph"/>
        <w:numPr>
          <w:ilvl w:val="0"/>
          <w:numId w:val="1"/>
        </w:numPr>
        <w:tabs>
          <w:tab w:val="left" w:pos="859"/>
          <w:tab w:val="left" w:pos="860"/>
        </w:tabs>
        <w:spacing w:before="9" w:line="213" w:lineRule="exact"/>
        <w:ind w:hanging="361"/>
        <w:rPr>
          <w:sz w:val="18"/>
        </w:rPr>
      </w:pPr>
      <w:r>
        <w:rPr>
          <w:color w:val="221F1F"/>
          <w:position w:val="1"/>
          <w:sz w:val="18"/>
        </w:rPr>
        <w:t>Surveyors</w:t>
      </w:r>
      <w:r>
        <w:rPr>
          <w:color w:val="221F1F"/>
          <w:spacing w:val="-4"/>
          <w:position w:val="1"/>
          <w:sz w:val="18"/>
        </w:rPr>
        <w:t xml:space="preserve"> </w:t>
      </w:r>
      <w:r>
        <w:rPr>
          <w:color w:val="221F1F"/>
          <w:position w:val="1"/>
          <w:sz w:val="18"/>
        </w:rPr>
        <w:t>Certificate</w:t>
      </w:r>
    </w:p>
    <w:p w14:paraId="78B86823" w14:textId="77777777" w:rsidR="00250EC3" w:rsidRDefault="00AD26C9">
      <w:pPr>
        <w:pStyle w:val="ListParagraph"/>
        <w:numPr>
          <w:ilvl w:val="0"/>
          <w:numId w:val="1"/>
        </w:numPr>
        <w:tabs>
          <w:tab w:val="left" w:pos="859"/>
          <w:tab w:val="left" w:pos="860"/>
        </w:tabs>
        <w:ind w:hanging="361"/>
        <w:rPr>
          <w:sz w:val="18"/>
        </w:rPr>
      </w:pPr>
      <w:r>
        <w:rPr>
          <w:color w:val="221F1F"/>
          <w:position w:val="1"/>
          <w:sz w:val="18"/>
        </w:rPr>
        <w:t>Owners</w:t>
      </w:r>
      <w:r>
        <w:rPr>
          <w:color w:val="221F1F"/>
          <w:spacing w:val="-3"/>
          <w:position w:val="1"/>
          <w:sz w:val="18"/>
        </w:rPr>
        <w:t xml:space="preserve"> </w:t>
      </w:r>
      <w:r>
        <w:rPr>
          <w:color w:val="221F1F"/>
          <w:position w:val="1"/>
          <w:sz w:val="18"/>
        </w:rPr>
        <w:t>Dedication</w:t>
      </w:r>
    </w:p>
    <w:p w14:paraId="55800F75" w14:textId="77777777" w:rsidR="00250EC3" w:rsidRDefault="00AD26C9">
      <w:pPr>
        <w:pStyle w:val="ListParagraph"/>
        <w:numPr>
          <w:ilvl w:val="0"/>
          <w:numId w:val="1"/>
        </w:numPr>
        <w:tabs>
          <w:tab w:val="left" w:pos="859"/>
          <w:tab w:val="left" w:pos="860"/>
        </w:tabs>
        <w:spacing w:line="205" w:lineRule="exact"/>
        <w:ind w:hanging="361"/>
        <w:rPr>
          <w:sz w:val="18"/>
        </w:rPr>
      </w:pPr>
      <w:r>
        <w:rPr>
          <w:color w:val="221F1F"/>
          <w:position w:val="1"/>
          <w:sz w:val="18"/>
        </w:rPr>
        <w:t>Applicable</w:t>
      </w:r>
      <w:r>
        <w:rPr>
          <w:color w:val="221F1F"/>
          <w:spacing w:val="-1"/>
          <w:position w:val="1"/>
          <w:sz w:val="18"/>
        </w:rPr>
        <w:t xml:space="preserve"> </w:t>
      </w:r>
      <w:r>
        <w:rPr>
          <w:color w:val="221F1F"/>
          <w:position w:val="1"/>
          <w:sz w:val="18"/>
        </w:rPr>
        <w:t>plat</w:t>
      </w:r>
      <w:r>
        <w:rPr>
          <w:color w:val="221F1F"/>
          <w:spacing w:val="-2"/>
          <w:position w:val="1"/>
          <w:sz w:val="18"/>
        </w:rPr>
        <w:t xml:space="preserve"> </w:t>
      </w:r>
      <w:r>
        <w:rPr>
          <w:color w:val="221F1F"/>
          <w:position w:val="1"/>
          <w:sz w:val="18"/>
        </w:rPr>
        <w:t>notes</w:t>
      </w:r>
    </w:p>
    <w:p w14:paraId="2CDDE860" w14:textId="77777777" w:rsidR="00250EC3" w:rsidRDefault="00AD26C9">
      <w:pPr>
        <w:pStyle w:val="ListParagraph"/>
        <w:numPr>
          <w:ilvl w:val="0"/>
          <w:numId w:val="1"/>
        </w:numPr>
        <w:tabs>
          <w:tab w:val="left" w:pos="859"/>
          <w:tab w:val="left" w:pos="860"/>
        </w:tabs>
        <w:spacing w:before="1" w:line="228" w:lineRule="auto"/>
        <w:ind w:right="682"/>
        <w:rPr>
          <w:sz w:val="18"/>
        </w:rPr>
      </w:pPr>
      <w:r>
        <w:rPr>
          <w:color w:val="221F1F"/>
          <w:position w:val="1"/>
          <w:sz w:val="18"/>
        </w:rPr>
        <w:t xml:space="preserve">Staff will review and mark up copies and return them </w:t>
      </w:r>
      <w:r>
        <w:rPr>
          <w:color w:val="221F1F"/>
          <w:sz w:val="18"/>
        </w:rPr>
        <w:t>to</w:t>
      </w:r>
      <w:r>
        <w:rPr>
          <w:color w:val="221F1F"/>
          <w:spacing w:val="-35"/>
          <w:sz w:val="18"/>
        </w:rPr>
        <w:t xml:space="preserve"> </w:t>
      </w:r>
      <w:r>
        <w:rPr>
          <w:color w:val="221F1F"/>
          <w:sz w:val="18"/>
        </w:rPr>
        <w:t>the applicant with Final Plat Return Form indicating</w:t>
      </w:r>
      <w:r>
        <w:rPr>
          <w:color w:val="221F1F"/>
          <w:spacing w:val="1"/>
          <w:sz w:val="18"/>
        </w:rPr>
        <w:t xml:space="preserve"> </w:t>
      </w:r>
      <w:r>
        <w:rPr>
          <w:color w:val="221F1F"/>
          <w:sz w:val="18"/>
        </w:rPr>
        <w:t>actions</w:t>
      </w:r>
      <w:r>
        <w:rPr>
          <w:color w:val="221F1F"/>
          <w:spacing w:val="-1"/>
          <w:sz w:val="18"/>
        </w:rPr>
        <w:t xml:space="preserve"> </w:t>
      </w:r>
      <w:r>
        <w:rPr>
          <w:color w:val="221F1F"/>
          <w:sz w:val="18"/>
        </w:rPr>
        <w:t>required for</w:t>
      </w:r>
      <w:r>
        <w:rPr>
          <w:color w:val="221F1F"/>
          <w:spacing w:val="-2"/>
          <w:sz w:val="18"/>
        </w:rPr>
        <w:t xml:space="preserve"> </w:t>
      </w:r>
      <w:r>
        <w:rPr>
          <w:color w:val="221F1F"/>
          <w:sz w:val="18"/>
        </w:rPr>
        <w:t>acceptance</w:t>
      </w:r>
    </w:p>
    <w:p w14:paraId="582881CA" w14:textId="77777777" w:rsidR="00250EC3" w:rsidRDefault="00250EC3">
      <w:pPr>
        <w:spacing w:line="228" w:lineRule="auto"/>
        <w:rPr>
          <w:sz w:val="18"/>
        </w:rPr>
        <w:sectPr w:rsidR="00250EC3">
          <w:type w:val="continuous"/>
          <w:pgSz w:w="12240" w:h="15840"/>
          <w:pgMar w:top="440" w:right="620" w:bottom="280" w:left="580" w:header="720" w:footer="720" w:gutter="0"/>
          <w:cols w:num="2" w:space="720" w:equalWidth="0">
            <w:col w:w="4929" w:space="471"/>
            <w:col w:w="5640"/>
          </w:cols>
        </w:sectPr>
      </w:pPr>
    </w:p>
    <w:p w14:paraId="25081733" w14:textId="77777777" w:rsidR="00250EC3" w:rsidRDefault="00AD26C9">
      <w:pPr>
        <w:pStyle w:val="Heading1"/>
        <w:spacing w:before="167"/>
      </w:pPr>
      <w:r>
        <w:rPr>
          <w:color w:val="221F1F"/>
        </w:rPr>
        <w:t>Final</w:t>
      </w:r>
      <w:r>
        <w:rPr>
          <w:color w:val="221F1F"/>
          <w:spacing w:val="25"/>
        </w:rPr>
        <w:t xml:space="preserve"> </w:t>
      </w:r>
      <w:r>
        <w:rPr>
          <w:color w:val="221F1F"/>
        </w:rPr>
        <w:t>Plats</w:t>
      </w:r>
      <w:r>
        <w:rPr>
          <w:color w:val="221F1F"/>
          <w:spacing w:val="28"/>
        </w:rPr>
        <w:t xml:space="preserve"> </w:t>
      </w:r>
      <w:r>
        <w:rPr>
          <w:color w:val="221F1F"/>
        </w:rPr>
        <w:t>submitted</w:t>
      </w:r>
      <w:r>
        <w:rPr>
          <w:color w:val="221F1F"/>
          <w:spacing w:val="25"/>
        </w:rPr>
        <w:t xml:space="preserve"> </w:t>
      </w:r>
      <w:r>
        <w:rPr>
          <w:color w:val="221F1F"/>
        </w:rPr>
        <w:t>pursuant</w:t>
      </w:r>
      <w:r>
        <w:rPr>
          <w:color w:val="221F1F"/>
          <w:spacing w:val="25"/>
        </w:rPr>
        <w:t xml:space="preserve"> </w:t>
      </w:r>
      <w:r>
        <w:rPr>
          <w:color w:val="221F1F"/>
        </w:rPr>
        <w:t>to</w:t>
      </w:r>
      <w:r>
        <w:rPr>
          <w:color w:val="221F1F"/>
          <w:spacing w:val="27"/>
        </w:rPr>
        <w:t xml:space="preserve"> </w:t>
      </w:r>
      <w:r>
        <w:rPr>
          <w:color w:val="221F1F"/>
        </w:rPr>
        <w:t>Sections</w:t>
      </w:r>
      <w:r>
        <w:rPr>
          <w:color w:val="221F1F"/>
          <w:spacing w:val="25"/>
        </w:rPr>
        <w:t xml:space="preserve"> </w:t>
      </w:r>
      <w:r>
        <w:rPr>
          <w:color w:val="221F1F"/>
        </w:rPr>
        <w:t>24-107(c)(17)(B)</w:t>
      </w:r>
      <w:r>
        <w:rPr>
          <w:color w:val="221F1F"/>
          <w:spacing w:val="25"/>
        </w:rPr>
        <w:t xml:space="preserve"> </w:t>
      </w:r>
      <w:r>
        <w:rPr>
          <w:color w:val="221F1F"/>
        </w:rPr>
        <w:t>and</w:t>
      </w:r>
      <w:r>
        <w:rPr>
          <w:color w:val="221F1F"/>
          <w:spacing w:val="26"/>
        </w:rPr>
        <w:t xml:space="preserve"> </w:t>
      </w:r>
      <w:r>
        <w:rPr>
          <w:color w:val="221F1F"/>
        </w:rPr>
        <w:t>24-108(c)(1)</w:t>
      </w:r>
      <w:r>
        <w:rPr>
          <w:color w:val="221F1F"/>
          <w:spacing w:val="26"/>
        </w:rPr>
        <w:t xml:space="preserve"> </w:t>
      </w:r>
      <w:r>
        <w:rPr>
          <w:color w:val="221F1F"/>
        </w:rPr>
        <w:t>in</w:t>
      </w:r>
      <w:r>
        <w:rPr>
          <w:color w:val="221F1F"/>
          <w:spacing w:val="29"/>
        </w:rPr>
        <w:t xml:space="preserve"> </w:t>
      </w:r>
      <w:r>
        <w:rPr>
          <w:color w:val="221F1F"/>
        </w:rPr>
        <w:t>Sustainable</w:t>
      </w:r>
      <w:r>
        <w:rPr>
          <w:color w:val="221F1F"/>
          <w:spacing w:val="25"/>
        </w:rPr>
        <w:t xml:space="preserve"> </w:t>
      </w:r>
      <w:r>
        <w:rPr>
          <w:color w:val="221F1F"/>
        </w:rPr>
        <w:t>Growth</w:t>
      </w:r>
      <w:r>
        <w:rPr>
          <w:color w:val="221F1F"/>
          <w:spacing w:val="26"/>
        </w:rPr>
        <w:t xml:space="preserve"> </w:t>
      </w:r>
      <w:r>
        <w:rPr>
          <w:color w:val="221F1F"/>
        </w:rPr>
        <w:t>Tier</w:t>
      </w:r>
      <w:r>
        <w:rPr>
          <w:color w:val="221F1F"/>
          <w:spacing w:val="26"/>
        </w:rPr>
        <w:t xml:space="preserve"> </w:t>
      </w:r>
      <w:r>
        <w:rPr>
          <w:color w:val="221F1F"/>
        </w:rPr>
        <w:t>IV</w:t>
      </w:r>
    </w:p>
    <w:p w14:paraId="426EB9D2" w14:textId="77777777" w:rsidR="00250EC3" w:rsidRDefault="00250EC3">
      <w:pPr>
        <w:pStyle w:val="BodyText"/>
        <w:spacing w:before="8"/>
        <w:ind w:left="0" w:firstLine="0"/>
        <w:rPr>
          <w:sz w:val="20"/>
        </w:rPr>
      </w:pPr>
    </w:p>
    <w:p w14:paraId="2CDB9345" w14:textId="77777777" w:rsidR="00250EC3" w:rsidRDefault="00AD26C9">
      <w:pPr>
        <w:spacing w:before="1"/>
        <w:ind w:left="500" w:right="839"/>
        <w:jc w:val="both"/>
      </w:pPr>
      <w:r>
        <w:rPr>
          <w:color w:val="221F1F"/>
        </w:rPr>
        <w:t>The sole purpose of these plats is to track the number of lots being created in accordance with Section 9-206</w:t>
      </w:r>
      <w:r>
        <w:rPr>
          <w:color w:val="221F1F"/>
          <w:spacing w:val="-43"/>
        </w:rPr>
        <w:t xml:space="preserve"> </w:t>
      </w:r>
      <w:r>
        <w:rPr>
          <w:color w:val="221F1F"/>
        </w:rPr>
        <w:t>of the Environment Article. Same requirements as above except DOE or Prince George's Health Department</w:t>
      </w:r>
      <w:r>
        <w:rPr>
          <w:color w:val="221F1F"/>
          <w:spacing w:val="-43"/>
        </w:rPr>
        <w:t xml:space="preserve"> </w:t>
      </w:r>
      <w:r>
        <w:rPr>
          <w:color w:val="221F1F"/>
        </w:rPr>
        <w:t>signature not</w:t>
      </w:r>
      <w:r>
        <w:rPr>
          <w:color w:val="221F1F"/>
          <w:spacing w:val="-1"/>
        </w:rPr>
        <w:t xml:space="preserve"> </w:t>
      </w:r>
      <w:r>
        <w:rPr>
          <w:color w:val="221F1F"/>
        </w:rPr>
        <w:t>required.</w:t>
      </w:r>
    </w:p>
    <w:p w14:paraId="7EAD79B5" w14:textId="77777777" w:rsidR="00250EC3" w:rsidRDefault="00250EC3">
      <w:pPr>
        <w:pStyle w:val="BodyText"/>
        <w:spacing w:before="4"/>
        <w:ind w:left="0" w:firstLine="0"/>
        <w:rPr>
          <w:sz w:val="20"/>
        </w:rPr>
      </w:pPr>
    </w:p>
    <w:p w14:paraId="60230512" w14:textId="2DF6AC5F" w:rsidR="00250EC3" w:rsidRPr="00CA7FF6" w:rsidRDefault="00AD26C9">
      <w:pPr>
        <w:pStyle w:val="Heading1"/>
        <w:spacing w:line="276" w:lineRule="auto"/>
        <w:ind w:right="1167"/>
        <w:rPr>
          <w:spacing w:val="-4"/>
        </w:rPr>
      </w:pPr>
      <w:r w:rsidRPr="00CA7FF6">
        <w:rPr>
          <w:color w:val="221F1F"/>
          <w:spacing w:val="-4"/>
        </w:rPr>
        <w:t>Final Plats submitted pursuant to Section 24-111(a) shall be governed as a new subdivision (Minor or</w:t>
      </w:r>
      <w:r w:rsidR="00CA7FF6" w:rsidRPr="00CA7FF6">
        <w:rPr>
          <w:color w:val="221F1F"/>
          <w:spacing w:val="-4"/>
        </w:rPr>
        <w:t xml:space="preserve"> </w:t>
      </w:r>
      <w:r w:rsidRPr="00CA7FF6">
        <w:rPr>
          <w:color w:val="221F1F"/>
          <w:spacing w:val="-4"/>
        </w:rPr>
        <w:t>Major)</w:t>
      </w:r>
    </w:p>
    <w:p w14:paraId="3A86682B" w14:textId="77777777" w:rsidR="00250EC3" w:rsidRDefault="00250EC3">
      <w:pPr>
        <w:pStyle w:val="BodyText"/>
        <w:spacing w:before="8"/>
        <w:ind w:left="0" w:firstLine="0"/>
        <w:rPr>
          <w:sz w:val="14"/>
        </w:rPr>
      </w:pPr>
    </w:p>
    <w:p w14:paraId="51571149" w14:textId="77777777" w:rsidR="00250EC3" w:rsidRDefault="00250EC3">
      <w:pPr>
        <w:rPr>
          <w:sz w:val="14"/>
        </w:rPr>
        <w:sectPr w:rsidR="00250EC3">
          <w:type w:val="continuous"/>
          <w:pgSz w:w="12240" w:h="15840"/>
          <w:pgMar w:top="440" w:right="620" w:bottom="280" w:left="580" w:header="720" w:footer="720" w:gutter="0"/>
          <w:cols w:space="720"/>
        </w:sectPr>
      </w:pPr>
    </w:p>
    <w:p w14:paraId="143F0B4B" w14:textId="77777777" w:rsidR="00250EC3" w:rsidRDefault="00AD26C9">
      <w:pPr>
        <w:spacing w:before="101"/>
        <w:ind w:left="500"/>
      </w:pPr>
      <w:bookmarkStart w:id="1" w:name="Additional_requirements_below:"/>
      <w:bookmarkEnd w:id="1"/>
      <w:r>
        <w:rPr>
          <w:color w:val="221F1F"/>
        </w:rPr>
        <w:t>Additional</w:t>
      </w:r>
      <w:r>
        <w:rPr>
          <w:color w:val="221F1F"/>
          <w:spacing w:val="-5"/>
        </w:rPr>
        <w:t xml:space="preserve"> </w:t>
      </w:r>
      <w:r>
        <w:rPr>
          <w:color w:val="221F1F"/>
        </w:rPr>
        <w:t>requirements</w:t>
      </w:r>
      <w:r>
        <w:rPr>
          <w:color w:val="221F1F"/>
          <w:spacing w:val="-5"/>
        </w:rPr>
        <w:t xml:space="preserve"> </w:t>
      </w:r>
      <w:r>
        <w:rPr>
          <w:color w:val="221F1F"/>
        </w:rPr>
        <w:t>below:</w:t>
      </w:r>
    </w:p>
    <w:p w14:paraId="51A0F3B1" w14:textId="77777777" w:rsidR="00250EC3" w:rsidRDefault="00AD26C9">
      <w:pPr>
        <w:pStyle w:val="ListParagraph"/>
        <w:numPr>
          <w:ilvl w:val="0"/>
          <w:numId w:val="1"/>
        </w:numPr>
        <w:tabs>
          <w:tab w:val="left" w:pos="859"/>
          <w:tab w:val="left" w:pos="860"/>
        </w:tabs>
        <w:spacing w:before="7" w:line="213" w:lineRule="exact"/>
        <w:ind w:left="860"/>
        <w:rPr>
          <w:sz w:val="18"/>
        </w:rPr>
      </w:pPr>
      <w:r>
        <w:rPr>
          <w:color w:val="221F1F"/>
          <w:position w:val="1"/>
          <w:sz w:val="18"/>
        </w:rPr>
        <w:t>Signed</w:t>
      </w:r>
      <w:r>
        <w:rPr>
          <w:color w:val="221F1F"/>
          <w:spacing w:val="-2"/>
          <w:position w:val="1"/>
          <w:sz w:val="18"/>
        </w:rPr>
        <w:t xml:space="preserve"> </w:t>
      </w:r>
      <w:r>
        <w:rPr>
          <w:color w:val="221F1F"/>
          <w:position w:val="1"/>
          <w:sz w:val="18"/>
        </w:rPr>
        <w:t>Application</w:t>
      </w:r>
      <w:r>
        <w:rPr>
          <w:color w:val="221F1F"/>
          <w:spacing w:val="-5"/>
          <w:position w:val="1"/>
          <w:sz w:val="18"/>
        </w:rPr>
        <w:t xml:space="preserve"> </w:t>
      </w:r>
      <w:r>
        <w:rPr>
          <w:color w:val="221F1F"/>
          <w:position w:val="1"/>
          <w:sz w:val="18"/>
        </w:rPr>
        <w:t>Form</w:t>
      </w:r>
    </w:p>
    <w:p w14:paraId="26B1B707" w14:textId="77777777" w:rsidR="00250EC3" w:rsidRDefault="00AD26C9">
      <w:pPr>
        <w:pStyle w:val="ListParagraph"/>
        <w:numPr>
          <w:ilvl w:val="0"/>
          <w:numId w:val="1"/>
        </w:numPr>
        <w:tabs>
          <w:tab w:val="left" w:pos="859"/>
          <w:tab w:val="left" w:pos="860"/>
        </w:tabs>
        <w:spacing w:line="205" w:lineRule="exact"/>
        <w:ind w:left="860"/>
        <w:rPr>
          <w:sz w:val="18"/>
        </w:rPr>
      </w:pPr>
      <w:r>
        <w:rPr>
          <w:color w:val="221F1F"/>
          <w:position w:val="1"/>
          <w:sz w:val="18"/>
        </w:rPr>
        <w:t>Final</w:t>
      </w:r>
      <w:r>
        <w:rPr>
          <w:color w:val="221F1F"/>
          <w:spacing w:val="-3"/>
          <w:position w:val="1"/>
          <w:sz w:val="18"/>
        </w:rPr>
        <w:t xml:space="preserve"> </w:t>
      </w:r>
      <w:r>
        <w:rPr>
          <w:color w:val="221F1F"/>
          <w:position w:val="1"/>
          <w:sz w:val="18"/>
        </w:rPr>
        <w:t>Plat</w:t>
      </w:r>
    </w:p>
    <w:p w14:paraId="0AC74656" w14:textId="77777777" w:rsidR="00250EC3" w:rsidRDefault="00AD26C9">
      <w:pPr>
        <w:pStyle w:val="ListParagraph"/>
        <w:numPr>
          <w:ilvl w:val="0"/>
          <w:numId w:val="1"/>
        </w:numPr>
        <w:tabs>
          <w:tab w:val="left" w:pos="859"/>
          <w:tab w:val="left" w:pos="860"/>
        </w:tabs>
        <w:spacing w:line="232" w:lineRule="auto"/>
        <w:ind w:left="860" w:right="38"/>
        <w:rPr>
          <w:sz w:val="18"/>
        </w:rPr>
      </w:pPr>
      <w:r>
        <w:rPr>
          <w:color w:val="221F1F"/>
          <w:position w:val="1"/>
          <w:sz w:val="18"/>
        </w:rPr>
        <w:t>Approved stormwater management concept plan and</w:t>
      </w:r>
      <w:r>
        <w:rPr>
          <w:color w:val="221F1F"/>
          <w:spacing w:val="1"/>
          <w:position w:val="1"/>
          <w:sz w:val="18"/>
        </w:rPr>
        <w:t xml:space="preserve"> </w:t>
      </w:r>
      <w:r>
        <w:rPr>
          <w:color w:val="221F1F"/>
          <w:sz w:val="18"/>
        </w:rPr>
        <w:t>approval letter or indication that application has been</w:t>
      </w:r>
      <w:r>
        <w:rPr>
          <w:color w:val="221F1F"/>
          <w:spacing w:val="1"/>
          <w:sz w:val="18"/>
        </w:rPr>
        <w:t xml:space="preserve"> </w:t>
      </w:r>
      <w:r>
        <w:rPr>
          <w:color w:val="221F1F"/>
          <w:spacing w:val="-1"/>
          <w:sz w:val="18"/>
        </w:rPr>
        <w:t>filed</w:t>
      </w:r>
      <w:r>
        <w:rPr>
          <w:color w:val="221F1F"/>
          <w:spacing w:val="-9"/>
          <w:sz w:val="18"/>
        </w:rPr>
        <w:t xml:space="preserve"> </w:t>
      </w:r>
      <w:r>
        <w:rPr>
          <w:color w:val="221F1F"/>
          <w:spacing w:val="-1"/>
          <w:sz w:val="18"/>
        </w:rPr>
        <w:t>with</w:t>
      </w:r>
      <w:r>
        <w:rPr>
          <w:color w:val="221F1F"/>
          <w:spacing w:val="2"/>
          <w:sz w:val="18"/>
        </w:rPr>
        <w:t xml:space="preserve"> </w:t>
      </w:r>
      <w:r>
        <w:rPr>
          <w:color w:val="221F1F"/>
          <w:spacing w:val="-1"/>
          <w:sz w:val="18"/>
        </w:rPr>
        <w:t>the</w:t>
      </w:r>
      <w:r>
        <w:rPr>
          <w:color w:val="221F1F"/>
          <w:spacing w:val="2"/>
          <w:sz w:val="18"/>
        </w:rPr>
        <w:t xml:space="preserve"> </w:t>
      </w:r>
      <w:r>
        <w:rPr>
          <w:color w:val="221F1F"/>
          <w:spacing w:val="-1"/>
          <w:sz w:val="18"/>
        </w:rPr>
        <w:t>Dept.</w:t>
      </w:r>
      <w:r>
        <w:rPr>
          <w:color w:val="221F1F"/>
          <w:sz w:val="18"/>
        </w:rPr>
        <w:t xml:space="preserve"> </w:t>
      </w:r>
      <w:r>
        <w:rPr>
          <w:color w:val="221F1F"/>
          <w:spacing w:val="-1"/>
          <w:sz w:val="18"/>
        </w:rPr>
        <w:t>of</w:t>
      </w:r>
      <w:r>
        <w:rPr>
          <w:color w:val="221F1F"/>
          <w:spacing w:val="1"/>
          <w:sz w:val="18"/>
        </w:rPr>
        <w:t xml:space="preserve"> </w:t>
      </w:r>
      <w:r>
        <w:rPr>
          <w:color w:val="221F1F"/>
          <w:spacing w:val="-1"/>
          <w:sz w:val="18"/>
        </w:rPr>
        <w:t>Public</w:t>
      </w:r>
      <w:r>
        <w:rPr>
          <w:color w:val="221F1F"/>
          <w:spacing w:val="1"/>
          <w:sz w:val="18"/>
        </w:rPr>
        <w:t xml:space="preserve"> </w:t>
      </w:r>
      <w:r>
        <w:rPr>
          <w:color w:val="221F1F"/>
          <w:spacing w:val="-1"/>
          <w:sz w:val="18"/>
        </w:rPr>
        <w:t>Works</w:t>
      </w:r>
      <w:r>
        <w:rPr>
          <w:color w:val="221F1F"/>
          <w:sz w:val="18"/>
        </w:rPr>
        <w:t xml:space="preserve"> </w:t>
      </w:r>
      <w:r>
        <w:rPr>
          <w:color w:val="221F1F"/>
          <w:spacing w:val="-1"/>
          <w:sz w:val="18"/>
        </w:rPr>
        <w:t>&amp;</w:t>
      </w:r>
      <w:r>
        <w:rPr>
          <w:color w:val="221F1F"/>
          <w:spacing w:val="1"/>
          <w:sz w:val="18"/>
        </w:rPr>
        <w:t xml:space="preserve"> </w:t>
      </w:r>
      <w:r>
        <w:rPr>
          <w:color w:val="221F1F"/>
          <w:spacing w:val="-1"/>
          <w:sz w:val="18"/>
        </w:rPr>
        <w:t>Transportation</w:t>
      </w:r>
      <w:r>
        <w:rPr>
          <w:color w:val="221F1F"/>
          <w:sz w:val="18"/>
        </w:rPr>
        <w:t xml:space="preserve"> or</w:t>
      </w:r>
      <w:r>
        <w:rPr>
          <w:color w:val="221F1F"/>
          <w:spacing w:val="-34"/>
          <w:sz w:val="18"/>
        </w:rPr>
        <w:t xml:space="preserve"> </w:t>
      </w:r>
      <w:r>
        <w:rPr>
          <w:color w:val="221F1F"/>
          <w:sz w:val="18"/>
        </w:rPr>
        <w:t>the municipality with</w:t>
      </w:r>
      <w:r>
        <w:rPr>
          <w:color w:val="221F1F"/>
          <w:spacing w:val="-2"/>
          <w:sz w:val="18"/>
        </w:rPr>
        <w:t xml:space="preserve"> </w:t>
      </w:r>
      <w:r>
        <w:rPr>
          <w:color w:val="221F1F"/>
          <w:sz w:val="18"/>
        </w:rPr>
        <w:t>approval</w:t>
      </w:r>
      <w:r>
        <w:rPr>
          <w:color w:val="221F1F"/>
          <w:spacing w:val="-2"/>
          <w:sz w:val="18"/>
        </w:rPr>
        <w:t xml:space="preserve"> </w:t>
      </w:r>
      <w:r>
        <w:rPr>
          <w:color w:val="221F1F"/>
          <w:sz w:val="18"/>
        </w:rPr>
        <w:t>authority</w:t>
      </w:r>
    </w:p>
    <w:p w14:paraId="19E20CF6" w14:textId="77777777" w:rsidR="00250EC3" w:rsidRDefault="00AD26C9">
      <w:pPr>
        <w:pStyle w:val="ListParagraph"/>
        <w:numPr>
          <w:ilvl w:val="0"/>
          <w:numId w:val="1"/>
        </w:numPr>
        <w:tabs>
          <w:tab w:val="left" w:pos="859"/>
          <w:tab w:val="left" w:pos="860"/>
        </w:tabs>
        <w:spacing w:line="220" w:lineRule="auto"/>
        <w:ind w:left="860" w:right="1913"/>
        <w:rPr>
          <w:sz w:val="18"/>
        </w:rPr>
      </w:pPr>
      <w:r>
        <w:rPr>
          <w:color w:val="221F1F"/>
          <w:position w:val="1"/>
          <w:sz w:val="18"/>
        </w:rPr>
        <w:t>Copies</w:t>
      </w:r>
      <w:r>
        <w:rPr>
          <w:color w:val="221F1F"/>
          <w:spacing w:val="-5"/>
          <w:position w:val="1"/>
          <w:sz w:val="18"/>
        </w:rPr>
        <w:t xml:space="preserve"> </w:t>
      </w:r>
      <w:r>
        <w:rPr>
          <w:color w:val="221F1F"/>
          <w:position w:val="1"/>
          <w:sz w:val="18"/>
        </w:rPr>
        <w:t>of</w:t>
      </w:r>
      <w:r>
        <w:rPr>
          <w:color w:val="221F1F"/>
          <w:spacing w:val="-4"/>
          <w:position w:val="1"/>
          <w:sz w:val="18"/>
        </w:rPr>
        <w:t xml:space="preserve"> </w:t>
      </w:r>
      <w:r>
        <w:rPr>
          <w:color w:val="221F1F"/>
          <w:position w:val="1"/>
          <w:sz w:val="18"/>
        </w:rPr>
        <w:t>Previously</w:t>
      </w:r>
      <w:r>
        <w:rPr>
          <w:color w:val="221F1F"/>
          <w:spacing w:val="-5"/>
          <w:position w:val="1"/>
          <w:sz w:val="18"/>
        </w:rPr>
        <w:t xml:space="preserve"> </w:t>
      </w:r>
      <w:r>
        <w:rPr>
          <w:color w:val="221F1F"/>
          <w:position w:val="1"/>
          <w:sz w:val="18"/>
        </w:rPr>
        <w:t>Approved</w:t>
      </w:r>
      <w:r>
        <w:rPr>
          <w:color w:val="221F1F"/>
          <w:spacing w:val="-34"/>
          <w:position w:val="1"/>
          <w:sz w:val="18"/>
        </w:rPr>
        <w:t xml:space="preserve"> </w:t>
      </w:r>
      <w:r>
        <w:rPr>
          <w:color w:val="221F1F"/>
          <w:spacing w:val="-1"/>
          <w:position w:val="1"/>
          <w:sz w:val="18"/>
        </w:rPr>
        <w:t>Resolutions/Council</w:t>
      </w:r>
      <w:r>
        <w:rPr>
          <w:color w:val="221F1F"/>
          <w:spacing w:val="3"/>
          <w:position w:val="1"/>
          <w:sz w:val="18"/>
        </w:rPr>
        <w:t xml:space="preserve"> </w:t>
      </w:r>
      <w:r>
        <w:rPr>
          <w:color w:val="221F1F"/>
          <w:sz w:val="18"/>
        </w:rPr>
        <w:t>decisions</w:t>
      </w:r>
    </w:p>
    <w:p w14:paraId="10180A4B" w14:textId="77777777" w:rsidR="00250EC3" w:rsidRDefault="00AD26C9">
      <w:pPr>
        <w:pStyle w:val="ListParagraph"/>
        <w:numPr>
          <w:ilvl w:val="0"/>
          <w:numId w:val="1"/>
        </w:numPr>
        <w:tabs>
          <w:tab w:val="left" w:pos="859"/>
          <w:tab w:val="left" w:pos="860"/>
        </w:tabs>
        <w:spacing w:line="213" w:lineRule="exact"/>
        <w:ind w:left="860"/>
        <w:rPr>
          <w:sz w:val="18"/>
        </w:rPr>
      </w:pPr>
      <w:r>
        <w:rPr>
          <w:color w:val="221F1F"/>
          <w:position w:val="1"/>
          <w:sz w:val="18"/>
        </w:rPr>
        <w:t>Type</w:t>
      </w:r>
      <w:r>
        <w:rPr>
          <w:color w:val="221F1F"/>
          <w:spacing w:val="-2"/>
          <w:position w:val="1"/>
          <w:sz w:val="18"/>
        </w:rPr>
        <w:t xml:space="preserve"> </w:t>
      </w:r>
      <w:r>
        <w:rPr>
          <w:color w:val="221F1F"/>
          <w:position w:val="1"/>
          <w:sz w:val="18"/>
        </w:rPr>
        <w:t>I</w:t>
      </w:r>
      <w:r>
        <w:rPr>
          <w:color w:val="221F1F"/>
          <w:spacing w:val="-3"/>
          <w:position w:val="1"/>
          <w:sz w:val="18"/>
        </w:rPr>
        <w:t xml:space="preserve"> </w:t>
      </w:r>
      <w:r>
        <w:rPr>
          <w:color w:val="221F1F"/>
          <w:position w:val="1"/>
          <w:sz w:val="18"/>
        </w:rPr>
        <w:t>Tree</w:t>
      </w:r>
      <w:r>
        <w:rPr>
          <w:color w:val="221F1F"/>
          <w:spacing w:val="-1"/>
          <w:position w:val="1"/>
          <w:sz w:val="18"/>
        </w:rPr>
        <w:t xml:space="preserve"> </w:t>
      </w:r>
      <w:r>
        <w:rPr>
          <w:color w:val="221F1F"/>
          <w:position w:val="1"/>
          <w:sz w:val="18"/>
        </w:rPr>
        <w:t>Conservation</w:t>
      </w:r>
      <w:r>
        <w:rPr>
          <w:color w:val="221F1F"/>
          <w:spacing w:val="-2"/>
          <w:position w:val="1"/>
          <w:sz w:val="18"/>
        </w:rPr>
        <w:t xml:space="preserve"> </w:t>
      </w:r>
      <w:r>
        <w:rPr>
          <w:color w:val="221F1F"/>
          <w:position w:val="1"/>
          <w:sz w:val="18"/>
        </w:rPr>
        <w:t>Plan</w:t>
      </w:r>
      <w:r>
        <w:rPr>
          <w:color w:val="221F1F"/>
          <w:spacing w:val="-2"/>
          <w:position w:val="1"/>
          <w:sz w:val="18"/>
        </w:rPr>
        <w:t xml:space="preserve"> </w:t>
      </w:r>
      <w:r>
        <w:rPr>
          <w:color w:val="221F1F"/>
          <w:position w:val="1"/>
          <w:sz w:val="18"/>
        </w:rPr>
        <w:t>or</w:t>
      </w:r>
      <w:r>
        <w:rPr>
          <w:color w:val="221F1F"/>
          <w:spacing w:val="1"/>
          <w:position w:val="1"/>
          <w:sz w:val="18"/>
        </w:rPr>
        <w:t xml:space="preserve"> </w:t>
      </w:r>
      <w:r>
        <w:rPr>
          <w:color w:val="221F1F"/>
          <w:position w:val="1"/>
          <w:sz w:val="18"/>
        </w:rPr>
        <w:t>Exemption</w:t>
      </w:r>
      <w:r>
        <w:rPr>
          <w:color w:val="221F1F"/>
          <w:spacing w:val="-4"/>
          <w:position w:val="1"/>
          <w:sz w:val="18"/>
        </w:rPr>
        <w:t xml:space="preserve"> </w:t>
      </w:r>
      <w:r>
        <w:rPr>
          <w:color w:val="221F1F"/>
          <w:position w:val="1"/>
          <w:sz w:val="18"/>
        </w:rPr>
        <w:t>Letter</w:t>
      </w:r>
    </w:p>
    <w:p w14:paraId="054F9952" w14:textId="77777777" w:rsidR="00250EC3" w:rsidRDefault="00AD26C9">
      <w:pPr>
        <w:pStyle w:val="ListParagraph"/>
        <w:numPr>
          <w:ilvl w:val="0"/>
          <w:numId w:val="1"/>
        </w:numPr>
        <w:tabs>
          <w:tab w:val="left" w:pos="859"/>
          <w:tab w:val="left" w:pos="860"/>
        </w:tabs>
        <w:ind w:left="860"/>
        <w:rPr>
          <w:sz w:val="18"/>
        </w:rPr>
      </w:pPr>
      <w:r>
        <w:rPr>
          <w:color w:val="221F1F"/>
          <w:position w:val="1"/>
          <w:sz w:val="18"/>
        </w:rPr>
        <w:t>Signed</w:t>
      </w:r>
      <w:r>
        <w:rPr>
          <w:color w:val="221F1F"/>
          <w:spacing w:val="-2"/>
          <w:position w:val="1"/>
          <w:sz w:val="18"/>
        </w:rPr>
        <w:t xml:space="preserve"> </w:t>
      </w:r>
      <w:r>
        <w:rPr>
          <w:color w:val="221F1F"/>
          <w:position w:val="1"/>
          <w:sz w:val="18"/>
        </w:rPr>
        <w:t>NRI Environmental</w:t>
      </w:r>
      <w:r>
        <w:rPr>
          <w:color w:val="221F1F"/>
          <w:spacing w:val="-7"/>
          <w:position w:val="1"/>
          <w:sz w:val="18"/>
        </w:rPr>
        <w:t xml:space="preserve"> </w:t>
      </w:r>
      <w:r>
        <w:rPr>
          <w:color w:val="221F1F"/>
          <w:position w:val="1"/>
          <w:sz w:val="18"/>
        </w:rPr>
        <w:t>Package</w:t>
      </w:r>
    </w:p>
    <w:p w14:paraId="59B9897F" w14:textId="77777777" w:rsidR="00250EC3" w:rsidRDefault="00AD26C9">
      <w:pPr>
        <w:pStyle w:val="ListParagraph"/>
        <w:numPr>
          <w:ilvl w:val="0"/>
          <w:numId w:val="1"/>
        </w:numPr>
        <w:tabs>
          <w:tab w:val="left" w:pos="859"/>
          <w:tab w:val="left" w:pos="860"/>
        </w:tabs>
        <w:spacing w:line="214" w:lineRule="exact"/>
        <w:ind w:left="860"/>
        <w:rPr>
          <w:sz w:val="18"/>
        </w:rPr>
      </w:pPr>
      <w:r>
        <w:rPr>
          <w:color w:val="221F1F"/>
          <w:sz w:val="18"/>
        </w:rPr>
        <w:t>Signed</w:t>
      </w:r>
      <w:r>
        <w:rPr>
          <w:color w:val="221F1F"/>
          <w:spacing w:val="-2"/>
          <w:sz w:val="18"/>
        </w:rPr>
        <w:t xml:space="preserve"> </w:t>
      </w:r>
      <w:r>
        <w:rPr>
          <w:color w:val="221F1F"/>
          <w:sz w:val="18"/>
        </w:rPr>
        <w:t>Bicycle</w:t>
      </w:r>
      <w:r>
        <w:rPr>
          <w:color w:val="221F1F"/>
          <w:spacing w:val="-1"/>
          <w:sz w:val="18"/>
        </w:rPr>
        <w:t xml:space="preserve"> </w:t>
      </w:r>
      <w:r>
        <w:rPr>
          <w:color w:val="221F1F"/>
          <w:sz w:val="18"/>
        </w:rPr>
        <w:t>and</w:t>
      </w:r>
      <w:r>
        <w:rPr>
          <w:color w:val="221F1F"/>
          <w:spacing w:val="-1"/>
          <w:sz w:val="18"/>
        </w:rPr>
        <w:t xml:space="preserve"> </w:t>
      </w:r>
      <w:r>
        <w:rPr>
          <w:color w:val="221F1F"/>
          <w:sz w:val="18"/>
        </w:rPr>
        <w:t>Pedestrian</w:t>
      </w:r>
      <w:r>
        <w:rPr>
          <w:color w:val="221F1F"/>
          <w:spacing w:val="-2"/>
          <w:sz w:val="18"/>
        </w:rPr>
        <w:t xml:space="preserve"> </w:t>
      </w:r>
      <w:r>
        <w:rPr>
          <w:color w:val="221F1F"/>
          <w:sz w:val="18"/>
        </w:rPr>
        <w:t>Impact</w:t>
      </w:r>
      <w:r>
        <w:rPr>
          <w:color w:val="221F1F"/>
          <w:spacing w:val="-1"/>
          <w:sz w:val="18"/>
        </w:rPr>
        <w:t xml:space="preserve"> </w:t>
      </w:r>
      <w:r>
        <w:rPr>
          <w:color w:val="221F1F"/>
          <w:sz w:val="18"/>
        </w:rPr>
        <w:t>Statement</w:t>
      </w:r>
    </w:p>
    <w:p w14:paraId="3DDCBB82" w14:textId="77777777" w:rsidR="00250EC3" w:rsidRDefault="00AD26C9">
      <w:pPr>
        <w:pStyle w:val="ListParagraph"/>
        <w:numPr>
          <w:ilvl w:val="0"/>
          <w:numId w:val="1"/>
        </w:numPr>
        <w:tabs>
          <w:tab w:val="left" w:pos="859"/>
          <w:tab w:val="left" w:pos="860"/>
        </w:tabs>
        <w:spacing w:line="219" w:lineRule="exact"/>
        <w:ind w:left="860"/>
        <w:rPr>
          <w:sz w:val="18"/>
        </w:rPr>
      </w:pPr>
      <w:r>
        <w:rPr>
          <w:color w:val="221F1F"/>
          <w:sz w:val="18"/>
        </w:rPr>
        <w:t>Scoping</w:t>
      </w:r>
      <w:r>
        <w:rPr>
          <w:color w:val="221F1F"/>
          <w:spacing w:val="-2"/>
          <w:sz w:val="18"/>
        </w:rPr>
        <w:t xml:space="preserve"> </w:t>
      </w:r>
      <w:r>
        <w:rPr>
          <w:color w:val="221F1F"/>
          <w:sz w:val="18"/>
        </w:rPr>
        <w:t>Agreement</w:t>
      </w:r>
      <w:r>
        <w:rPr>
          <w:color w:val="221F1F"/>
          <w:spacing w:val="-2"/>
          <w:sz w:val="18"/>
        </w:rPr>
        <w:t xml:space="preserve"> </w:t>
      </w:r>
      <w:r>
        <w:rPr>
          <w:color w:val="221F1F"/>
          <w:sz w:val="18"/>
        </w:rPr>
        <w:t>if</w:t>
      </w:r>
      <w:r>
        <w:rPr>
          <w:color w:val="221F1F"/>
          <w:spacing w:val="-2"/>
          <w:sz w:val="18"/>
        </w:rPr>
        <w:t xml:space="preserve"> </w:t>
      </w:r>
      <w:r>
        <w:rPr>
          <w:color w:val="221F1F"/>
          <w:sz w:val="18"/>
        </w:rPr>
        <w:t>location</w:t>
      </w:r>
      <w:r>
        <w:rPr>
          <w:color w:val="221F1F"/>
          <w:spacing w:val="-2"/>
          <w:sz w:val="18"/>
        </w:rPr>
        <w:t xml:space="preserve"> </w:t>
      </w:r>
      <w:r>
        <w:rPr>
          <w:color w:val="221F1F"/>
          <w:sz w:val="18"/>
        </w:rPr>
        <w:t>in</w:t>
      </w:r>
      <w:r>
        <w:rPr>
          <w:color w:val="221F1F"/>
          <w:spacing w:val="-2"/>
          <w:sz w:val="18"/>
        </w:rPr>
        <w:t xml:space="preserve"> </w:t>
      </w:r>
      <w:r>
        <w:rPr>
          <w:color w:val="221F1F"/>
          <w:sz w:val="18"/>
        </w:rPr>
        <w:t>center</w:t>
      </w:r>
      <w:r>
        <w:rPr>
          <w:color w:val="221F1F"/>
          <w:spacing w:val="-2"/>
          <w:sz w:val="18"/>
        </w:rPr>
        <w:t xml:space="preserve"> </w:t>
      </w:r>
      <w:r>
        <w:rPr>
          <w:color w:val="221F1F"/>
          <w:sz w:val="18"/>
        </w:rPr>
        <w:t>or</w:t>
      </w:r>
      <w:r>
        <w:rPr>
          <w:color w:val="221F1F"/>
          <w:spacing w:val="-1"/>
          <w:sz w:val="18"/>
        </w:rPr>
        <w:t xml:space="preserve"> </w:t>
      </w:r>
      <w:r>
        <w:rPr>
          <w:color w:val="221F1F"/>
          <w:sz w:val="18"/>
        </w:rPr>
        <w:t>corridor</w:t>
      </w:r>
    </w:p>
    <w:p w14:paraId="5812330E" w14:textId="77777777" w:rsidR="00250EC3" w:rsidRDefault="00AD26C9">
      <w:pPr>
        <w:pStyle w:val="BodyText"/>
        <w:ind w:left="0" w:firstLine="0"/>
        <w:rPr>
          <w:sz w:val="20"/>
        </w:rPr>
      </w:pPr>
      <w:r>
        <w:br w:type="column"/>
      </w:r>
    </w:p>
    <w:p w14:paraId="4D3D8F34" w14:textId="77777777" w:rsidR="00250EC3" w:rsidRDefault="00AD26C9">
      <w:pPr>
        <w:pStyle w:val="ListParagraph"/>
        <w:numPr>
          <w:ilvl w:val="0"/>
          <w:numId w:val="1"/>
        </w:numPr>
        <w:tabs>
          <w:tab w:val="left" w:pos="859"/>
          <w:tab w:val="left" w:pos="860"/>
        </w:tabs>
        <w:spacing w:before="122"/>
        <w:ind w:left="860"/>
        <w:rPr>
          <w:rFonts w:ascii="Times New Roman" w:hAnsi="Times New Roman"/>
          <w:sz w:val="18"/>
        </w:rPr>
      </w:pPr>
      <w:r>
        <w:rPr>
          <w:rFonts w:ascii="Times New Roman" w:hAnsi="Times New Roman"/>
          <w:sz w:val="18"/>
        </w:rPr>
        <w:t>Signed</w:t>
      </w:r>
      <w:r>
        <w:rPr>
          <w:rFonts w:ascii="Times New Roman" w:hAnsi="Times New Roman"/>
          <w:spacing w:val="5"/>
          <w:sz w:val="18"/>
        </w:rPr>
        <w:t xml:space="preserve"> </w:t>
      </w:r>
      <w:r>
        <w:rPr>
          <w:rFonts w:ascii="Times New Roman" w:hAnsi="Times New Roman"/>
          <w:sz w:val="18"/>
        </w:rPr>
        <w:t>Transportation</w:t>
      </w:r>
      <w:r>
        <w:rPr>
          <w:rFonts w:ascii="Times New Roman" w:hAnsi="Times New Roman"/>
          <w:spacing w:val="6"/>
          <w:sz w:val="18"/>
        </w:rPr>
        <w:t xml:space="preserve"> </w:t>
      </w:r>
      <w:r>
        <w:rPr>
          <w:rFonts w:ascii="Times New Roman" w:hAnsi="Times New Roman"/>
          <w:sz w:val="18"/>
        </w:rPr>
        <w:t>checklist</w:t>
      </w:r>
      <w:r>
        <w:rPr>
          <w:rFonts w:ascii="Times New Roman" w:hAnsi="Times New Roman"/>
          <w:spacing w:val="-2"/>
          <w:sz w:val="18"/>
        </w:rPr>
        <w:t xml:space="preserve"> </w:t>
      </w:r>
      <w:r>
        <w:rPr>
          <w:rFonts w:ascii="Times New Roman" w:hAnsi="Times New Roman"/>
          <w:sz w:val="18"/>
        </w:rPr>
        <w:t>package</w:t>
      </w:r>
    </w:p>
    <w:p w14:paraId="4DABA60A" w14:textId="77777777" w:rsidR="00250EC3" w:rsidRDefault="00AD26C9">
      <w:pPr>
        <w:pStyle w:val="ListParagraph"/>
        <w:numPr>
          <w:ilvl w:val="0"/>
          <w:numId w:val="1"/>
        </w:numPr>
        <w:tabs>
          <w:tab w:val="left" w:pos="859"/>
          <w:tab w:val="left" w:pos="860"/>
        </w:tabs>
        <w:ind w:left="860"/>
        <w:rPr>
          <w:sz w:val="18"/>
        </w:rPr>
      </w:pPr>
      <w:r>
        <w:rPr>
          <w:color w:val="221F1F"/>
          <w:sz w:val="18"/>
        </w:rPr>
        <w:t>Signed Archaeology</w:t>
      </w:r>
      <w:r>
        <w:rPr>
          <w:color w:val="221F1F"/>
          <w:spacing w:val="1"/>
          <w:sz w:val="18"/>
        </w:rPr>
        <w:t xml:space="preserve"> </w:t>
      </w:r>
      <w:r>
        <w:rPr>
          <w:color w:val="221F1F"/>
          <w:sz w:val="18"/>
        </w:rPr>
        <w:t>checklist</w:t>
      </w:r>
      <w:r>
        <w:rPr>
          <w:color w:val="221F1F"/>
          <w:spacing w:val="-5"/>
          <w:sz w:val="18"/>
        </w:rPr>
        <w:t xml:space="preserve"> </w:t>
      </w:r>
      <w:r>
        <w:rPr>
          <w:color w:val="221F1F"/>
          <w:sz w:val="18"/>
        </w:rPr>
        <w:t>package</w:t>
      </w:r>
    </w:p>
    <w:p w14:paraId="4D0DB9E7" w14:textId="77777777" w:rsidR="00250EC3" w:rsidRDefault="00AD26C9">
      <w:pPr>
        <w:pStyle w:val="ListParagraph"/>
        <w:numPr>
          <w:ilvl w:val="0"/>
          <w:numId w:val="1"/>
        </w:numPr>
        <w:tabs>
          <w:tab w:val="left" w:pos="859"/>
          <w:tab w:val="left" w:pos="860"/>
        </w:tabs>
        <w:ind w:left="860"/>
        <w:rPr>
          <w:sz w:val="18"/>
        </w:rPr>
      </w:pPr>
      <w:r>
        <w:rPr>
          <w:color w:val="221F1F"/>
          <w:sz w:val="18"/>
        </w:rPr>
        <w:t>Variation</w:t>
      </w:r>
      <w:r>
        <w:rPr>
          <w:color w:val="221F1F"/>
          <w:spacing w:val="1"/>
          <w:sz w:val="18"/>
        </w:rPr>
        <w:t xml:space="preserve"> </w:t>
      </w:r>
      <w:r>
        <w:rPr>
          <w:color w:val="221F1F"/>
          <w:sz w:val="18"/>
        </w:rPr>
        <w:t>Statement</w:t>
      </w:r>
      <w:r>
        <w:rPr>
          <w:color w:val="221F1F"/>
          <w:spacing w:val="1"/>
          <w:sz w:val="18"/>
        </w:rPr>
        <w:t xml:space="preserve"> </w:t>
      </w:r>
      <w:r>
        <w:rPr>
          <w:color w:val="221F1F"/>
          <w:sz w:val="18"/>
        </w:rPr>
        <w:t>and/or</w:t>
      </w:r>
      <w:r>
        <w:rPr>
          <w:color w:val="221F1F"/>
          <w:spacing w:val="1"/>
          <w:sz w:val="18"/>
        </w:rPr>
        <w:t xml:space="preserve"> </w:t>
      </w:r>
      <w:r>
        <w:rPr>
          <w:color w:val="221F1F"/>
          <w:sz w:val="18"/>
        </w:rPr>
        <w:t>Justification</w:t>
      </w:r>
      <w:r>
        <w:rPr>
          <w:color w:val="221F1F"/>
          <w:spacing w:val="2"/>
          <w:sz w:val="18"/>
        </w:rPr>
        <w:t xml:space="preserve"> </w:t>
      </w:r>
      <w:r>
        <w:rPr>
          <w:color w:val="221F1F"/>
          <w:sz w:val="18"/>
        </w:rPr>
        <w:t>(if</w:t>
      </w:r>
      <w:r>
        <w:rPr>
          <w:color w:val="221F1F"/>
          <w:spacing w:val="-12"/>
          <w:sz w:val="18"/>
        </w:rPr>
        <w:t xml:space="preserve"> </w:t>
      </w:r>
      <w:r>
        <w:rPr>
          <w:color w:val="221F1F"/>
          <w:sz w:val="18"/>
        </w:rPr>
        <w:t>applicable)</w:t>
      </w:r>
    </w:p>
    <w:p w14:paraId="22A1BED1" w14:textId="77777777" w:rsidR="00250EC3" w:rsidRDefault="00AD26C9">
      <w:pPr>
        <w:pStyle w:val="ListParagraph"/>
        <w:numPr>
          <w:ilvl w:val="0"/>
          <w:numId w:val="1"/>
        </w:numPr>
        <w:tabs>
          <w:tab w:val="left" w:pos="859"/>
          <w:tab w:val="left" w:pos="860"/>
        </w:tabs>
        <w:spacing w:line="204" w:lineRule="exact"/>
        <w:ind w:left="860"/>
        <w:rPr>
          <w:sz w:val="18"/>
        </w:rPr>
      </w:pPr>
      <w:r>
        <w:rPr>
          <w:color w:val="221F1F"/>
          <w:sz w:val="18"/>
        </w:rPr>
        <w:t>Existing/Proposed Development Plan</w:t>
      </w:r>
      <w:r>
        <w:rPr>
          <w:color w:val="221F1F"/>
          <w:spacing w:val="1"/>
          <w:sz w:val="18"/>
        </w:rPr>
        <w:t xml:space="preserve"> </w:t>
      </w:r>
      <w:r>
        <w:rPr>
          <w:color w:val="221F1F"/>
          <w:sz w:val="18"/>
        </w:rPr>
        <w:t>(if</w:t>
      </w:r>
      <w:r>
        <w:rPr>
          <w:color w:val="221F1F"/>
          <w:spacing w:val="-5"/>
          <w:sz w:val="18"/>
        </w:rPr>
        <w:t xml:space="preserve"> </w:t>
      </w:r>
      <w:r>
        <w:rPr>
          <w:color w:val="221F1F"/>
          <w:sz w:val="18"/>
        </w:rPr>
        <w:t>applicable</w:t>
      </w:r>
    </w:p>
    <w:p w14:paraId="322220FB" w14:textId="77777777" w:rsidR="00250EC3" w:rsidRDefault="00AD26C9">
      <w:pPr>
        <w:pStyle w:val="ListParagraph"/>
        <w:numPr>
          <w:ilvl w:val="0"/>
          <w:numId w:val="1"/>
        </w:numPr>
        <w:tabs>
          <w:tab w:val="left" w:pos="859"/>
          <w:tab w:val="left" w:pos="860"/>
        </w:tabs>
        <w:spacing w:before="6" w:line="216" w:lineRule="auto"/>
        <w:ind w:left="860" w:right="1578"/>
        <w:rPr>
          <w:sz w:val="18"/>
        </w:rPr>
      </w:pPr>
      <w:r>
        <w:rPr>
          <w:color w:val="221F1F"/>
          <w:sz w:val="18"/>
        </w:rPr>
        <w:t>Application fee made payable to: M-NCPPC</w:t>
      </w:r>
      <w:r>
        <w:rPr>
          <w:color w:val="221F1F"/>
          <w:spacing w:val="-35"/>
          <w:sz w:val="18"/>
        </w:rPr>
        <w:t xml:space="preserve"> </w:t>
      </w:r>
      <w:r>
        <w:rPr>
          <w:color w:val="221F1F"/>
          <w:sz w:val="18"/>
        </w:rPr>
        <w:t>(do not</w:t>
      </w:r>
      <w:r>
        <w:rPr>
          <w:color w:val="221F1F"/>
          <w:spacing w:val="37"/>
          <w:sz w:val="18"/>
        </w:rPr>
        <w:t xml:space="preserve"> </w:t>
      </w:r>
      <w:r>
        <w:rPr>
          <w:color w:val="221F1F"/>
          <w:sz w:val="18"/>
        </w:rPr>
        <w:t>submit</w:t>
      </w:r>
      <w:r>
        <w:rPr>
          <w:color w:val="221F1F"/>
          <w:spacing w:val="37"/>
          <w:sz w:val="18"/>
        </w:rPr>
        <w:t xml:space="preserve"> </w:t>
      </w:r>
      <w:r>
        <w:rPr>
          <w:color w:val="221F1F"/>
          <w:sz w:val="18"/>
        </w:rPr>
        <w:t>the fee until it</w:t>
      </w:r>
      <w:r>
        <w:rPr>
          <w:color w:val="221F1F"/>
          <w:spacing w:val="37"/>
          <w:sz w:val="18"/>
        </w:rPr>
        <w:t xml:space="preserve"> </w:t>
      </w:r>
      <w:r>
        <w:rPr>
          <w:color w:val="221F1F"/>
          <w:sz w:val="18"/>
        </w:rPr>
        <w:t>is</w:t>
      </w:r>
      <w:r>
        <w:rPr>
          <w:color w:val="221F1F"/>
          <w:spacing w:val="1"/>
          <w:sz w:val="18"/>
        </w:rPr>
        <w:t xml:space="preserve"> </w:t>
      </w:r>
      <w:r>
        <w:rPr>
          <w:color w:val="221F1F"/>
          <w:sz w:val="18"/>
        </w:rPr>
        <w:t>requested)</w:t>
      </w:r>
    </w:p>
    <w:p w14:paraId="62581AD8" w14:textId="77777777" w:rsidR="00250EC3" w:rsidRDefault="00AD26C9">
      <w:pPr>
        <w:pStyle w:val="ListParagraph"/>
        <w:numPr>
          <w:ilvl w:val="0"/>
          <w:numId w:val="1"/>
        </w:numPr>
        <w:tabs>
          <w:tab w:val="left" w:pos="855"/>
          <w:tab w:val="left" w:pos="856"/>
        </w:tabs>
        <w:spacing w:line="228" w:lineRule="exact"/>
        <w:ind w:left="855" w:hanging="356"/>
        <w:rPr>
          <w:sz w:val="18"/>
        </w:rPr>
      </w:pPr>
      <w:r>
        <w:rPr>
          <w:color w:val="221F1F"/>
          <w:sz w:val="18"/>
        </w:rPr>
        <w:t>Point-by-Point</w:t>
      </w:r>
      <w:r>
        <w:rPr>
          <w:color w:val="221F1F"/>
          <w:spacing w:val="-3"/>
          <w:sz w:val="18"/>
        </w:rPr>
        <w:t xml:space="preserve"> </w:t>
      </w:r>
      <w:r>
        <w:rPr>
          <w:color w:val="221F1F"/>
          <w:sz w:val="18"/>
        </w:rPr>
        <w:t>response</w:t>
      </w:r>
      <w:r>
        <w:rPr>
          <w:color w:val="221F1F"/>
          <w:spacing w:val="-1"/>
          <w:sz w:val="18"/>
        </w:rPr>
        <w:t xml:space="preserve"> </w:t>
      </w:r>
      <w:r>
        <w:rPr>
          <w:color w:val="221F1F"/>
          <w:sz w:val="18"/>
        </w:rPr>
        <w:t>addressing</w:t>
      </w:r>
      <w:r>
        <w:rPr>
          <w:color w:val="221F1F"/>
          <w:spacing w:val="-2"/>
          <w:sz w:val="18"/>
        </w:rPr>
        <w:t xml:space="preserve"> </w:t>
      </w:r>
      <w:r>
        <w:rPr>
          <w:color w:val="221F1F"/>
          <w:sz w:val="18"/>
        </w:rPr>
        <w:t>technician</w:t>
      </w:r>
    </w:p>
    <w:p w14:paraId="690AAC41" w14:textId="77777777" w:rsidR="00250EC3" w:rsidRDefault="00AD26C9">
      <w:pPr>
        <w:pStyle w:val="BodyText"/>
        <w:spacing w:before="5" w:line="225" w:lineRule="auto"/>
        <w:ind w:left="855" w:right="367" w:firstLine="0"/>
      </w:pPr>
      <w:r>
        <w:rPr>
          <w:color w:val="221F1F"/>
          <w:position w:val="1"/>
        </w:rPr>
        <w:t>comments</w:t>
      </w:r>
      <w:r>
        <w:rPr>
          <w:color w:val="221F1F"/>
          <w:spacing w:val="2"/>
          <w:position w:val="1"/>
        </w:rPr>
        <w:t xml:space="preserve"> </w:t>
      </w:r>
      <w:r>
        <w:rPr>
          <w:color w:val="221F1F"/>
        </w:rPr>
        <w:t>on</w:t>
      </w:r>
      <w:r>
        <w:rPr>
          <w:color w:val="221F1F"/>
          <w:spacing w:val="2"/>
        </w:rPr>
        <w:t xml:space="preserve"> </w:t>
      </w:r>
      <w:r>
        <w:rPr>
          <w:color w:val="221F1F"/>
        </w:rPr>
        <w:t>application</w:t>
      </w:r>
      <w:r>
        <w:rPr>
          <w:color w:val="221F1F"/>
          <w:spacing w:val="3"/>
        </w:rPr>
        <w:t xml:space="preserve"> </w:t>
      </w:r>
      <w:r>
        <w:rPr>
          <w:color w:val="221F1F"/>
        </w:rPr>
        <w:t>deficiencies</w:t>
      </w:r>
      <w:r>
        <w:rPr>
          <w:color w:val="221F1F"/>
          <w:spacing w:val="2"/>
        </w:rPr>
        <w:t xml:space="preserve"> </w:t>
      </w:r>
      <w:r>
        <w:rPr>
          <w:color w:val="221F1F"/>
        </w:rPr>
        <w:t>(to</w:t>
      </w:r>
      <w:r>
        <w:rPr>
          <w:color w:val="221F1F"/>
          <w:spacing w:val="10"/>
        </w:rPr>
        <w:t xml:space="preserve"> </w:t>
      </w:r>
      <w:r>
        <w:rPr>
          <w:color w:val="221F1F"/>
        </w:rPr>
        <w:t>be</w:t>
      </w:r>
      <w:r>
        <w:rPr>
          <w:color w:val="221F1F"/>
          <w:spacing w:val="9"/>
        </w:rPr>
        <w:t xml:space="preserve"> </w:t>
      </w:r>
      <w:r>
        <w:rPr>
          <w:color w:val="221F1F"/>
        </w:rPr>
        <w:t>submitted</w:t>
      </w:r>
      <w:r>
        <w:rPr>
          <w:color w:val="221F1F"/>
          <w:spacing w:val="-34"/>
        </w:rPr>
        <w:t xml:space="preserve"> </w:t>
      </w:r>
      <w:r>
        <w:rPr>
          <w:color w:val="221F1F"/>
        </w:rPr>
        <w:t>after</w:t>
      </w:r>
      <w:r>
        <w:rPr>
          <w:color w:val="221F1F"/>
          <w:spacing w:val="9"/>
        </w:rPr>
        <w:t xml:space="preserve"> </w:t>
      </w:r>
      <w:r>
        <w:rPr>
          <w:color w:val="221F1F"/>
        </w:rPr>
        <w:t>initial</w:t>
      </w:r>
      <w:r>
        <w:rPr>
          <w:color w:val="221F1F"/>
          <w:spacing w:val="9"/>
        </w:rPr>
        <w:t xml:space="preserve"> </w:t>
      </w:r>
      <w:r>
        <w:rPr>
          <w:color w:val="221F1F"/>
        </w:rPr>
        <w:t>review</w:t>
      </w:r>
      <w:r>
        <w:rPr>
          <w:color w:val="221F1F"/>
          <w:spacing w:val="7"/>
        </w:rPr>
        <w:t xml:space="preserve"> </w:t>
      </w:r>
      <w:r>
        <w:rPr>
          <w:color w:val="221F1F"/>
        </w:rPr>
        <w:t>comments)</w:t>
      </w:r>
    </w:p>
    <w:p w14:paraId="597F2702" w14:textId="77777777" w:rsidR="00250EC3" w:rsidRDefault="00250EC3">
      <w:pPr>
        <w:spacing w:line="225" w:lineRule="auto"/>
        <w:sectPr w:rsidR="00250EC3">
          <w:type w:val="continuous"/>
          <w:pgSz w:w="12240" w:h="15840"/>
          <w:pgMar w:top="440" w:right="620" w:bottom="280" w:left="580" w:header="720" w:footer="720" w:gutter="0"/>
          <w:cols w:num="2" w:space="720" w:equalWidth="0">
            <w:col w:w="5021" w:space="383"/>
            <w:col w:w="5636"/>
          </w:cols>
        </w:sectPr>
      </w:pPr>
    </w:p>
    <w:p w14:paraId="7E08590E" w14:textId="77777777" w:rsidR="00250EC3" w:rsidRDefault="00250EC3">
      <w:pPr>
        <w:pStyle w:val="BodyText"/>
        <w:spacing w:before="9"/>
        <w:ind w:left="0" w:firstLine="0"/>
        <w:rPr>
          <w:sz w:val="20"/>
        </w:rPr>
      </w:pPr>
    </w:p>
    <w:p w14:paraId="214D6C6B" w14:textId="0382C3C9" w:rsidR="00250EC3" w:rsidRPr="00CA7FF6" w:rsidRDefault="00AD26C9" w:rsidP="00CA7FF6">
      <w:pPr>
        <w:pStyle w:val="Heading1"/>
        <w:spacing w:before="100"/>
        <w:ind w:right="1673"/>
        <w:rPr>
          <w:spacing w:val="-1"/>
        </w:rPr>
      </w:pPr>
      <w:bookmarkStart w:id="2" w:name="Final_Plats_submitted_pursuant_to_Sectio"/>
      <w:bookmarkEnd w:id="2"/>
      <w:r w:rsidRPr="00CA7FF6">
        <w:rPr>
          <w:color w:val="221F1F"/>
          <w:spacing w:val="-1"/>
        </w:rPr>
        <w:t>Final Plats submitted pursuant to Section 24-111(c) for resubdivision with no modifications where adequate public facilities exist or are programmed for the area as defined in Divisions 3 and 4</w:t>
      </w:r>
      <w:r w:rsidR="00CA7FF6">
        <w:rPr>
          <w:color w:val="221F1F"/>
          <w:spacing w:val="-1"/>
        </w:rPr>
        <w:t>.</w:t>
      </w:r>
    </w:p>
    <w:p w14:paraId="324501F0" w14:textId="4ED24B20" w:rsidR="00250EC3" w:rsidRDefault="00AD26C9">
      <w:pPr>
        <w:spacing w:before="170"/>
        <w:ind w:left="500"/>
      </w:pPr>
      <w:bookmarkStart w:id="3" w:name="Additional_requirements_below"/>
      <w:bookmarkEnd w:id="3"/>
      <w:r>
        <w:rPr>
          <w:color w:val="221F1F"/>
        </w:rPr>
        <w:t>Additional</w:t>
      </w:r>
      <w:r>
        <w:rPr>
          <w:color w:val="221F1F"/>
          <w:spacing w:val="-4"/>
        </w:rPr>
        <w:t xml:space="preserve"> </w:t>
      </w:r>
      <w:r>
        <w:rPr>
          <w:color w:val="221F1F"/>
        </w:rPr>
        <w:t>requirements</w:t>
      </w:r>
      <w:r>
        <w:rPr>
          <w:color w:val="221F1F"/>
          <w:spacing w:val="-5"/>
        </w:rPr>
        <w:t xml:space="preserve"> </w:t>
      </w:r>
      <w:r>
        <w:rPr>
          <w:color w:val="221F1F"/>
        </w:rPr>
        <w:t>below</w:t>
      </w:r>
      <w:r w:rsidR="00CA7FF6">
        <w:rPr>
          <w:color w:val="221F1F"/>
        </w:rPr>
        <w:t>:</w:t>
      </w:r>
    </w:p>
    <w:p w14:paraId="63F131C1" w14:textId="77777777" w:rsidR="00250EC3" w:rsidRDefault="00250EC3">
      <w:pPr>
        <w:rPr>
          <w:sz w:val="11"/>
        </w:rPr>
        <w:sectPr w:rsidR="00250EC3">
          <w:type w:val="continuous"/>
          <w:pgSz w:w="12240" w:h="15840"/>
          <w:pgMar w:top="440" w:right="620" w:bottom="280" w:left="580" w:header="720" w:footer="720" w:gutter="0"/>
          <w:cols w:space="720"/>
        </w:sectPr>
      </w:pPr>
    </w:p>
    <w:p w14:paraId="6045D84D" w14:textId="77777777" w:rsidR="00CA7FF6" w:rsidRPr="00CA7FF6" w:rsidRDefault="00AD26C9" w:rsidP="00AD26C9">
      <w:pPr>
        <w:pStyle w:val="ListParagraph"/>
        <w:numPr>
          <w:ilvl w:val="0"/>
          <w:numId w:val="1"/>
        </w:numPr>
        <w:tabs>
          <w:tab w:val="left" w:pos="859"/>
          <w:tab w:val="left" w:pos="860"/>
        </w:tabs>
        <w:spacing w:before="60" w:line="240" w:lineRule="auto"/>
        <w:ind w:left="860" w:right="38"/>
        <w:rPr>
          <w:color w:val="221F1F"/>
          <w:position w:val="1"/>
          <w:sz w:val="20"/>
          <w:szCs w:val="20"/>
        </w:rPr>
      </w:pPr>
      <w:r w:rsidRPr="00CA7FF6">
        <w:rPr>
          <w:color w:val="221F1F"/>
          <w:position w:val="1"/>
          <w:sz w:val="20"/>
          <w:szCs w:val="20"/>
        </w:rPr>
        <w:t>One copy of the signed Transportation Pre-Submittal</w:t>
      </w:r>
      <w:r w:rsidRPr="00CA7FF6">
        <w:rPr>
          <w:color w:val="221F1F"/>
          <w:spacing w:val="1"/>
          <w:position w:val="1"/>
          <w:sz w:val="20"/>
          <w:szCs w:val="20"/>
        </w:rPr>
        <w:t xml:space="preserve"> </w:t>
      </w:r>
      <w:r w:rsidRPr="00CA7FF6">
        <w:rPr>
          <w:color w:val="221F1F"/>
          <w:sz w:val="20"/>
          <w:szCs w:val="20"/>
        </w:rPr>
        <w:t>Checklist</w:t>
      </w:r>
      <w:r w:rsidRPr="00CA7FF6">
        <w:rPr>
          <w:color w:val="221F1F"/>
          <w:spacing w:val="-4"/>
          <w:sz w:val="20"/>
          <w:szCs w:val="20"/>
        </w:rPr>
        <w:t xml:space="preserve"> </w:t>
      </w:r>
      <w:r w:rsidRPr="00CA7FF6">
        <w:rPr>
          <w:color w:val="221F1F"/>
          <w:sz w:val="20"/>
          <w:szCs w:val="20"/>
        </w:rPr>
        <w:t>(documents</w:t>
      </w:r>
      <w:r w:rsidRPr="00CA7FF6">
        <w:rPr>
          <w:color w:val="221F1F"/>
          <w:spacing w:val="-3"/>
          <w:sz w:val="20"/>
          <w:szCs w:val="20"/>
        </w:rPr>
        <w:t xml:space="preserve"> </w:t>
      </w:r>
      <w:r w:rsidRPr="00CA7FF6">
        <w:rPr>
          <w:color w:val="221F1F"/>
          <w:sz w:val="20"/>
          <w:szCs w:val="20"/>
        </w:rPr>
        <w:t>required</w:t>
      </w:r>
      <w:r w:rsidRPr="00CA7FF6">
        <w:rPr>
          <w:color w:val="221F1F"/>
          <w:spacing w:val="-4"/>
          <w:sz w:val="20"/>
          <w:szCs w:val="20"/>
        </w:rPr>
        <w:t xml:space="preserve"> </w:t>
      </w:r>
      <w:r w:rsidRPr="00CA7FF6">
        <w:rPr>
          <w:color w:val="221F1F"/>
          <w:sz w:val="20"/>
          <w:szCs w:val="20"/>
        </w:rPr>
        <w:t>must</w:t>
      </w:r>
      <w:r w:rsidRPr="00CA7FF6">
        <w:rPr>
          <w:color w:val="221F1F"/>
          <w:spacing w:val="-3"/>
          <w:sz w:val="20"/>
          <w:szCs w:val="20"/>
        </w:rPr>
        <w:t xml:space="preserve"> </w:t>
      </w:r>
      <w:r w:rsidRPr="00CA7FF6">
        <w:rPr>
          <w:color w:val="221F1F"/>
          <w:sz w:val="20"/>
          <w:szCs w:val="20"/>
        </w:rPr>
        <w:t>be</w:t>
      </w:r>
      <w:r w:rsidRPr="00CA7FF6">
        <w:rPr>
          <w:color w:val="221F1F"/>
          <w:spacing w:val="-3"/>
          <w:sz w:val="20"/>
          <w:szCs w:val="20"/>
        </w:rPr>
        <w:t xml:space="preserve"> </w:t>
      </w:r>
      <w:r w:rsidRPr="00CA7FF6">
        <w:rPr>
          <w:color w:val="221F1F"/>
          <w:sz w:val="20"/>
          <w:szCs w:val="20"/>
        </w:rPr>
        <w:t>submitted</w:t>
      </w:r>
      <w:r w:rsidRPr="00CA7FF6">
        <w:rPr>
          <w:color w:val="221F1F"/>
          <w:spacing w:val="-3"/>
          <w:sz w:val="20"/>
          <w:szCs w:val="20"/>
        </w:rPr>
        <w:t xml:space="preserve"> </w:t>
      </w:r>
      <w:r w:rsidRPr="00CA7FF6">
        <w:rPr>
          <w:color w:val="221F1F"/>
          <w:sz w:val="20"/>
          <w:szCs w:val="20"/>
        </w:rPr>
        <w:t>prior</w:t>
      </w:r>
      <w:r w:rsidRPr="00CA7FF6">
        <w:rPr>
          <w:color w:val="221F1F"/>
          <w:spacing w:val="-34"/>
          <w:sz w:val="20"/>
          <w:szCs w:val="20"/>
        </w:rPr>
        <w:t xml:space="preserve"> </w:t>
      </w:r>
      <w:r w:rsidR="00CA7FF6" w:rsidRPr="00CA7FF6">
        <w:rPr>
          <w:color w:val="221F1F"/>
          <w:spacing w:val="-34"/>
          <w:sz w:val="20"/>
          <w:szCs w:val="20"/>
        </w:rPr>
        <w:t xml:space="preserve"> </w:t>
      </w:r>
      <w:r w:rsidRPr="00CA7FF6">
        <w:rPr>
          <w:color w:val="221F1F"/>
          <w:sz w:val="20"/>
          <w:szCs w:val="20"/>
        </w:rPr>
        <w:t>to</w:t>
      </w:r>
      <w:r w:rsidRPr="00CA7FF6">
        <w:rPr>
          <w:color w:val="221F1F"/>
          <w:spacing w:val="-2"/>
          <w:sz w:val="20"/>
          <w:szCs w:val="20"/>
        </w:rPr>
        <w:t xml:space="preserve"> </w:t>
      </w:r>
      <w:r w:rsidRPr="00CA7FF6">
        <w:rPr>
          <w:color w:val="221F1F"/>
          <w:sz w:val="20"/>
          <w:szCs w:val="20"/>
        </w:rPr>
        <w:t>acceptance).</w:t>
      </w:r>
      <w:bookmarkStart w:id="4" w:name="Rev._02/2021"/>
      <w:bookmarkEnd w:id="4"/>
    </w:p>
    <w:p w14:paraId="00FBAAFF" w14:textId="7A428A25" w:rsidR="00CA7FF6" w:rsidRDefault="00AD26C9" w:rsidP="00AD26C9">
      <w:pPr>
        <w:pStyle w:val="ListParagraph"/>
        <w:tabs>
          <w:tab w:val="left" w:pos="859"/>
          <w:tab w:val="left" w:pos="860"/>
        </w:tabs>
        <w:spacing w:before="60" w:line="240" w:lineRule="auto"/>
        <w:ind w:left="864" w:right="43"/>
        <w:jc w:val="both"/>
        <w:rPr>
          <w:sz w:val="16"/>
        </w:rPr>
      </w:pPr>
      <w:r w:rsidRPr="00AD26C9">
        <w:rPr>
          <w:rFonts w:ascii="Times New Roman" w:hAnsi="Times New Roman" w:cs="Times New Roman"/>
          <w:color w:val="221F1F"/>
          <w:sz w:val="20"/>
          <w:szCs w:val="20"/>
        </w:rPr>
        <w:t>□</w:t>
      </w:r>
      <w:r w:rsidRPr="00AD26C9">
        <w:rPr>
          <w:color w:val="221F1F"/>
          <w:position w:val="1"/>
          <w:sz w:val="20"/>
          <w:szCs w:val="20"/>
        </w:rPr>
        <w:tab/>
        <w:t>One copy</w:t>
      </w:r>
      <w:r w:rsidR="00CA7FF6" w:rsidRPr="00AD26C9">
        <w:rPr>
          <w:color w:val="221F1F"/>
          <w:position w:val="1"/>
          <w:sz w:val="20"/>
          <w:szCs w:val="20"/>
        </w:rPr>
        <w:t xml:space="preserve"> </w:t>
      </w:r>
      <w:r w:rsidRPr="00AD26C9">
        <w:rPr>
          <w:color w:val="221F1F"/>
          <w:position w:val="1"/>
          <w:sz w:val="20"/>
          <w:szCs w:val="20"/>
        </w:rPr>
        <w:t>of the signed Bicycle and Pedestrian Impact Statement Scoping Agreement if location in center or corridor (documents required must be submitted prior to acceptance)</w:t>
      </w:r>
      <w:r w:rsidRPr="00AD26C9">
        <w:rPr>
          <w:color w:val="221F1F"/>
          <w:sz w:val="20"/>
          <w:szCs w:val="20"/>
        </w:rPr>
        <w:t>.</w:t>
      </w:r>
      <w:r w:rsidR="00CA7FF6">
        <w:rPr>
          <w:color w:val="221F1F"/>
        </w:rPr>
        <w:tab/>
      </w:r>
      <w:r>
        <w:rPr>
          <w:color w:val="221F1F"/>
        </w:rPr>
        <w:tab/>
      </w:r>
      <w:r>
        <w:rPr>
          <w:color w:val="221F1F"/>
        </w:rPr>
        <w:tab/>
      </w:r>
      <w:r>
        <w:rPr>
          <w:color w:val="221F1F"/>
        </w:rPr>
        <w:tab/>
      </w:r>
      <w:r>
        <w:rPr>
          <w:color w:val="221F1F"/>
        </w:rPr>
        <w:tab/>
      </w:r>
      <w:r>
        <w:rPr>
          <w:color w:val="221F1F"/>
        </w:rPr>
        <w:tab/>
      </w:r>
      <w:r w:rsidR="00CA7FF6">
        <w:rPr>
          <w:color w:val="221F1F"/>
          <w:sz w:val="16"/>
        </w:rPr>
        <w:t>Rev. 02/202</w:t>
      </w:r>
      <w:r w:rsidR="00706162">
        <w:rPr>
          <w:color w:val="221F1F"/>
          <w:sz w:val="16"/>
        </w:rPr>
        <w:t>1</w:t>
      </w:r>
    </w:p>
    <w:sectPr w:rsidR="00CA7FF6" w:rsidSect="00CA7FF6">
      <w:type w:val="continuous"/>
      <w:pgSz w:w="12240" w:h="15840"/>
      <w:pgMar w:top="440" w:right="620" w:bottom="280" w:left="580" w:header="720" w:footer="720" w:gutter="0"/>
      <w:cols w:space="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9204" w14:textId="77777777" w:rsidR="00876852" w:rsidRDefault="00876852" w:rsidP="00876852">
      <w:r>
        <w:separator/>
      </w:r>
    </w:p>
  </w:endnote>
  <w:endnote w:type="continuationSeparator" w:id="0">
    <w:p w14:paraId="6347B4DB" w14:textId="77777777" w:rsidR="00876852" w:rsidRDefault="00876852" w:rsidP="0087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epler Std">
    <w:altName w:val="Cambria"/>
    <w:panose1 w:val="0204060306070A060204"/>
    <w:charset w:val="00"/>
    <w:family w:val="roman"/>
    <w:notTrueType/>
    <w:pitch w:val="variable"/>
    <w:sig w:usb0="00000003" w:usb1="00000001" w:usb2="00000000" w:usb3="00000000" w:csb0="00000001" w:csb1="00000000"/>
  </w:font>
  <w:font w:name="Paralucent Medium">
    <w:altName w:val="Calibri"/>
    <w:panose1 w:val="00000000000000000000"/>
    <w:charset w:val="00"/>
    <w:family w:val="modern"/>
    <w:notTrueType/>
    <w:pitch w:val="variable"/>
    <w:sig w:usb0="A00000EF" w:usb1="400000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3A0B" w14:textId="77777777" w:rsidR="00876852" w:rsidRDefault="00876852" w:rsidP="00876852">
      <w:r>
        <w:separator/>
      </w:r>
    </w:p>
  </w:footnote>
  <w:footnote w:type="continuationSeparator" w:id="0">
    <w:p w14:paraId="41496433" w14:textId="77777777" w:rsidR="00876852" w:rsidRDefault="00876852" w:rsidP="0087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99FF" w14:textId="46BDFED2" w:rsidR="00876852" w:rsidRDefault="00876852">
    <w:pPr>
      <w:pStyle w:val="Header"/>
    </w:pPr>
    <w:r>
      <w:rPr>
        <w:noProof/>
      </w:rPr>
      <w:drawing>
        <wp:anchor distT="0" distB="0" distL="114300" distR="114300" simplePos="0" relativeHeight="251659264" behindDoc="1" locked="0" layoutInCell="1" allowOverlap="1" wp14:anchorId="477220DE" wp14:editId="03C695E0">
          <wp:simplePos x="0" y="0"/>
          <wp:positionH relativeFrom="margin">
            <wp:posOffset>0</wp:posOffset>
          </wp:positionH>
          <wp:positionV relativeFrom="paragraph">
            <wp:posOffset>-180975</wp:posOffset>
          </wp:positionV>
          <wp:extent cx="6915150" cy="1110615"/>
          <wp:effectExtent l="0" t="0" r="0" b="0"/>
          <wp:wrapTight wrapText="bothSides">
            <wp:wrapPolygon edited="0">
              <wp:start x="2737" y="0"/>
              <wp:lineTo x="476" y="5557"/>
              <wp:lineTo x="476" y="7039"/>
              <wp:lineTo x="238" y="12597"/>
              <wp:lineTo x="0" y="15190"/>
              <wp:lineTo x="0" y="16302"/>
              <wp:lineTo x="3808" y="18525"/>
              <wp:lineTo x="3749" y="19636"/>
              <wp:lineTo x="8926" y="20377"/>
              <wp:lineTo x="18744" y="20377"/>
              <wp:lineTo x="19755" y="19636"/>
              <wp:lineTo x="20053" y="19266"/>
              <wp:lineTo x="19934" y="18525"/>
              <wp:lineTo x="21540" y="16302"/>
              <wp:lineTo x="21540" y="14820"/>
              <wp:lineTo x="10473" y="12597"/>
              <wp:lineTo x="10592" y="7780"/>
              <wp:lineTo x="14340" y="6669"/>
              <wp:lineTo x="14340" y="3334"/>
              <wp:lineTo x="3094" y="0"/>
              <wp:lineTo x="2737" y="0"/>
            </wp:wrapPolygon>
          </wp:wrapTight>
          <wp:docPr id="297963107" name="Picture 1" descr="A line drawing of buildings, a house, and a tree with the logo for the M-NCPPC Prince George's County Planning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63107" name="Picture 1" descr="A line drawing of buildings, a house, and a tree with the logo for the M-NCPPC Prince George's County Planning Department."/>
                  <pic:cNvPicPr/>
                </pic:nvPicPr>
                <pic:blipFill rotWithShape="1">
                  <a:blip r:embed="rId1">
                    <a:extLst>
                      <a:ext uri="{28A0092B-C50C-407E-A947-70E740481C1C}">
                        <a14:useLocalDpi xmlns:a14="http://schemas.microsoft.com/office/drawing/2010/main" val="0"/>
                      </a:ext>
                    </a:extLst>
                  </a:blip>
                  <a:srcRect l="5980" t="18870" r="15796" b="27713"/>
                  <a:stretch/>
                </pic:blipFill>
                <pic:spPr bwMode="auto">
                  <a:xfrm>
                    <a:off x="0" y="0"/>
                    <a:ext cx="6915150" cy="111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073"/>
    <w:multiLevelType w:val="hybridMultilevel"/>
    <w:tmpl w:val="BF70CA94"/>
    <w:lvl w:ilvl="0" w:tplc="3AECEA3E">
      <w:numFmt w:val="bullet"/>
      <w:lvlText w:val="□"/>
      <w:lvlJc w:val="left"/>
      <w:pPr>
        <w:ind w:left="859" w:hanging="360"/>
      </w:pPr>
      <w:rPr>
        <w:rFonts w:ascii="SimSun" w:eastAsia="SimSun" w:hAnsi="SimSun" w:cs="SimSun" w:hint="default"/>
        <w:color w:val="221F1F"/>
        <w:w w:val="90"/>
        <w:sz w:val="16"/>
        <w:szCs w:val="16"/>
        <w:lang w:val="en-US" w:eastAsia="en-US" w:bidi="ar-SA"/>
      </w:rPr>
    </w:lvl>
    <w:lvl w:ilvl="1" w:tplc="FE3841AE">
      <w:numFmt w:val="bullet"/>
      <w:lvlText w:val="•"/>
      <w:lvlJc w:val="left"/>
      <w:pPr>
        <w:ind w:left="1266" w:hanging="360"/>
      </w:pPr>
      <w:rPr>
        <w:rFonts w:hint="default"/>
        <w:lang w:val="en-US" w:eastAsia="en-US" w:bidi="ar-SA"/>
      </w:rPr>
    </w:lvl>
    <w:lvl w:ilvl="2" w:tplc="373699B2">
      <w:numFmt w:val="bullet"/>
      <w:lvlText w:val="•"/>
      <w:lvlJc w:val="left"/>
      <w:pPr>
        <w:ind w:left="1673" w:hanging="360"/>
      </w:pPr>
      <w:rPr>
        <w:rFonts w:hint="default"/>
        <w:lang w:val="en-US" w:eastAsia="en-US" w:bidi="ar-SA"/>
      </w:rPr>
    </w:lvl>
    <w:lvl w:ilvl="3" w:tplc="A68A6B52">
      <w:numFmt w:val="bullet"/>
      <w:lvlText w:val="•"/>
      <w:lvlJc w:val="left"/>
      <w:pPr>
        <w:ind w:left="2080" w:hanging="360"/>
      </w:pPr>
      <w:rPr>
        <w:rFonts w:hint="default"/>
        <w:lang w:val="en-US" w:eastAsia="en-US" w:bidi="ar-SA"/>
      </w:rPr>
    </w:lvl>
    <w:lvl w:ilvl="4" w:tplc="AF083C3C">
      <w:numFmt w:val="bullet"/>
      <w:lvlText w:val="•"/>
      <w:lvlJc w:val="left"/>
      <w:pPr>
        <w:ind w:left="2487" w:hanging="360"/>
      </w:pPr>
      <w:rPr>
        <w:rFonts w:hint="default"/>
        <w:lang w:val="en-US" w:eastAsia="en-US" w:bidi="ar-SA"/>
      </w:rPr>
    </w:lvl>
    <w:lvl w:ilvl="5" w:tplc="458EEF9A">
      <w:numFmt w:val="bullet"/>
      <w:lvlText w:val="•"/>
      <w:lvlJc w:val="left"/>
      <w:pPr>
        <w:ind w:left="2894" w:hanging="360"/>
      </w:pPr>
      <w:rPr>
        <w:rFonts w:hint="default"/>
        <w:lang w:val="en-US" w:eastAsia="en-US" w:bidi="ar-SA"/>
      </w:rPr>
    </w:lvl>
    <w:lvl w:ilvl="6" w:tplc="79C0383C">
      <w:numFmt w:val="bullet"/>
      <w:lvlText w:val="•"/>
      <w:lvlJc w:val="left"/>
      <w:pPr>
        <w:ind w:left="3301" w:hanging="360"/>
      </w:pPr>
      <w:rPr>
        <w:rFonts w:hint="default"/>
        <w:lang w:val="en-US" w:eastAsia="en-US" w:bidi="ar-SA"/>
      </w:rPr>
    </w:lvl>
    <w:lvl w:ilvl="7" w:tplc="CCDCCEE8">
      <w:numFmt w:val="bullet"/>
      <w:lvlText w:val="•"/>
      <w:lvlJc w:val="left"/>
      <w:pPr>
        <w:ind w:left="3707" w:hanging="360"/>
      </w:pPr>
      <w:rPr>
        <w:rFonts w:hint="default"/>
        <w:lang w:val="en-US" w:eastAsia="en-US" w:bidi="ar-SA"/>
      </w:rPr>
    </w:lvl>
    <w:lvl w:ilvl="8" w:tplc="4AEE1AEA">
      <w:numFmt w:val="bullet"/>
      <w:lvlText w:val="•"/>
      <w:lvlJc w:val="left"/>
      <w:pPr>
        <w:ind w:left="4114" w:hanging="360"/>
      </w:pPr>
      <w:rPr>
        <w:rFonts w:hint="default"/>
        <w:lang w:val="en-US" w:eastAsia="en-US" w:bidi="ar-SA"/>
      </w:rPr>
    </w:lvl>
  </w:abstractNum>
  <w:num w:numId="1" w16cid:durableId="20722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50EC3"/>
    <w:rsid w:val="00250EC3"/>
    <w:rsid w:val="00252BF9"/>
    <w:rsid w:val="004B2B19"/>
    <w:rsid w:val="005B6ED7"/>
    <w:rsid w:val="00706162"/>
    <w:rsid w:val="00876852"/>
    <w:rsid w:val="009F6236"/>
    <w:rsid w:val="00AD26C9"/>
    <w:rsid w:val="00CA7FF6"/>
    <w:rsid w:val="00D12A09"/>
    <w:rsid w:val="00EA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2321"/>
  <w15:docId w15:val="{DC132035-D02B-42C7-A21E-ED01B827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epler Std" w:eastAsia="Kepler Std" w:hAnsi="Kepler Std" w:cs="Kepler Std"/>
    </w:rPr>
  </w:style>
  <w:style w:type="paragraph" w:styleId="Heading1">
    <w:name w:val="heading 1"/>
    <w:basedOn w:val="Normal"/>
    <w:uiPriority w:val="9"/>
    <w:qFormat/>
    <w:pPr>
      <w:ind w:left="50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9" w:hanging="360"/>
    </w:pPr>
    <w:rPr>
      <w:sz w:val="18"/>
      <w:szCs w:val="18"/>
    </w:rPr>
  </w:style>
  <w:style w:type="paragraph" w:styleId="Title">
    <w:name w:val="Title"/>
    <w:basedOn w:val="Normal"/>
    <w:uiPriority w:val="10"/>
    <w:qFormat/>
    <w:pPr>
      <w:spacing w:before="87"/>
      <w:ind w:left="3000" w:right="2071" w:hanging="1599"/>
    </w:pPr>
    <w:rPr>
      <w:rFonts w:ascii="Paralucent Medium" w:eastAsia="Paralucent Medium" w:hAnsi="Paralucent Medium" w:cs="Paralucent Medium"/>
      <w:sz w:val="48"/>
      <w:szCs w:val="48"/>
    </w:rPr>
  </w:style>
  <w:style w:type="paragraph" w:styleId="ListParagraph">
    <w:name w:val="List Paragraph"/>
    <w:basedOn w:val="Normal"/>
    <w:uiPriority w:val="1"/>
    <w:qFormat/>
    <w:pPr>
      <w:spacing w:line="208" w:lineRule="exact"/>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6852"/>
    <w:pPr>
      <w:tabs>
        <w:tab w:val="center" w:pos="4680"/>
        <w:tab w:val="right" w:pos="9360"/>
      </w:tabs>
    </w:pPr>
  </w:style>
  <w:style w:type="character" w:customStyle="1" w:styleId="HeaderChar">
    <w:name w:val="Header Char"/>
    <w:basedOn w:val="DefaultParagraphFont"/>
    <w:link w:val="Header"/>
    <w:uiPriority w:val="99"/>
    <w:rsid w:val="00876852"/>
    <w:rPr>
      <w:rFonts w:ascii="Kepler Std" w:eastAsia="Kepler Std" w:hAnsi="Kepler Std" w:cs="Kepler Std"/>
    </w:rPr>
  </w:style>
  <w:style w:type="paragraph" w:styleId="Footer">
    <w:name w:val="footer"/>
    <w:basedOn w:val="Normal"/>
    <w:link w:val="FooterChar"/>
    <w:uiPriority w:val="99"/>
    <w:unhideWhenUsed/>
    <w:rsid w:val="00876852"/>
    <w:pPr>
      <w:tabs>
        <w:tab w:val="center" w:pos="4680"/>
        <w:tab w:val="right" w:pos="9360"/>
      </w:tabs>
    </w:pPr>
  </w:style>
  <w:style w:type="character" w:customStyle="1" w:styleId="FooterChar">
    <w:name w:val="Footer Char"/>
    <w:basedOn w:val="DefaultParagraphFont"/>
    <w:link w:val="Footer"/>
    <w:uiPriority w:val="99"/>
    <w:rsid w:val="00876852"/>
    <w:rPr>
      <w:rFonts w:ascii="Kepler Std" w:eastAsia="Kepler Std" w:hAnsi="Kepler Std" w:cs="Kepler 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521</Words>
  <Characters>2785</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Final-Plat-of-Subdivision-Application-ProcedureChecklist-PDF</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Final-Plat-of-Subdivision-Application-ProcedureChecklist-PDF</dc:title>
  <dc:creator>sherri.conner</dc:creator>
  <cp:lastModifiedBy>Sonnett, Shannon</cp:lastModifiedBy>
  <cp:revision>5</cp:revision>
  <dcterms:created xsi:type="dcterms:W3CDTF">2025-02-26T18:43:00Z</dcterms:created>
  <dcterms:modified xsi:type="dcterms:W3CDTF">2025-03-12T19:07:00Z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Acrobat PDFMaker 21 for Word</vt:lpwstr>
  </property>
  <property fmtid="{D5CDD505-2E9C-101B-9397-08002B2CF9AE}" pid="4" name="LastSaved">
    <vt:filetime>2021-02-23T00:00:00Z</vt:filetime>
  </property>
</Properties>
</file>