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67CB2" w14:textId="5E561960" w:rsidR="00917531" w:rsidRDefault="000813EA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870451">
        <w:rPr>
          <w:rFonts w:ascii="Arial" w:hAnsi="Arial" w:cs="Arial"/>
          <w:sz w:val="22"/>
          <w:szCs w:val="22"/>
        </w:rPr>
        <w:t xml:space="preserve">PROCESS FOR </w:t>
      </w:r>
      <w:r w:rsidR="00F75922" w:rsidRPr="00870451">
        <w:rPr>
          <w:rFonts w:ascii="Arial" w:hAnsi="Arial" w:cs="Arial"/>
          <w:sz w:val="22"/>
          <w:szCs w:val="22"/>
        </w:rPr>
        <w:t>ESTABLISHING</w:t>
      </w:r>
      <w:r w:rsidR="00086BA7">
        <w:rPr>
          <w:rFonts w:ascii="Arial" w:hAnsi="Arial" w:cs="Arial"/>
          <w:sz w:val="22"/>
          <w:szCs w:val="22"/>
        </w:rPr>
        <w:t xml:space="preserve"> </w:t>
      </w:r>
      <w:r w:rsidR="00771144">
        <w:rPr>
          <w:rFonts w:ascii="Arial" w:hAnsi="Arial" w:cs="Arial"/>
          <w:sz w:val="22"/>
          <w:szCs w:val="22"/>
        </w:rPr>
        <w:t>A</w:t>
      </w:r>
    </w:p>
    <w:p w14:paraId="7D1C23C7" w14:textId="495616C0" w:rsidR="00917531" w:rsidRPr="00917531" w:rsidRDefault="00682090" w:rsidP="00917531">
      <w:pPr>
        <w:pStyle w:val="Heading1"/>
        <w:jc w:val="center"/>
        <w:rPr>
          <w:rFonts w:ascii="Arial" w:hAnsi="Arial" w:cs="Arial"/>
          <w:sz w:val="22"/>
          <w:szCs w:val="22"/>
        </w:rPr>
      </w:pPr>
      <w:r w:rsidRPr="00870451">
        <w:rPr>
          <w:rFonts w:ascii="Arial" w:hAnsi="Arial" w:cs="Arial"/>
          <w:sz w:val="22"/>
          <w:szCs w:val="22"/>
        </w:rPr>
        <w:t>WOODLAND</w:t>
      </w:r>
      <w:r w:rsidR="000813EA" w:rsidRPr="00870451">
        <w:rPr>
          <w:rFonts w:ascii="Arial" w:hAnsi="Arial" w:cs="Arial"/>
          <w:sz w:val="22"/>
          <w:szCs w:val="22"/>
        </w:rPr>
        <w:t xml:space="preserve"> CONSERVATION </w:t>
      </w:r>
      <w:r w:rsidR="000813EA" w:rsidRPr="00917531">
        <w:rPr>
          <w:rFonts w:ascii="Arial" w:hAnsi="Arial" w:cs="Arial"/>
          <w:sz w:val="22"/>
          <w:szCs w:val="22"/>
        </w:rPr>
        <w:t>BANK</w:t>
      </w:r>
      <w:r w:rsidR="00917531" w:rsidRPr="00917531">
        <w:rPr>
          <w:rFonts w:ascii="Arial" w:hAnsi="Arial" w:cs="Arial"/>
          <w:sz w:val="22"/>
          <w:szCs w:val="22"/>
        </w:rPr>
        <w:t xml:space="preserve"> </w:t>
      </w:r>
      <w:r w:rsidR="00917531" w:rsidRPr="002F1F58">
        <w:rPr>
          <w:rFonts w:ascii="Arial" w:hAnsi="Arial" w:cs="Arial"/>
        </w:rPr>
        <w:t>IN PRINCE GEORGE’S COUNTY</w:t>
      </w:r>
    </w:p>
    <w:p w14:paraId="2D14E90C" w14:textId="5AC48792" w:rsidR="000813EA" w:rsidRPr="002F1F58" w:rsidRDefault="000813EA" w:rsidP="00B92F21">
      <w:pPr>
        <w:pStyle w:val="Heading1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F1F58">
        <w:rPr>
          <w:rFonts w:ascii="Arial" w:hAnsi="Arial" w:cs="Arial"/>
          <w:b w:val="0"/>
          <w:bCs w:val="0"/>
          <w:sz w:val="22"/>
          <w:szCs w:val="22"/>
        </w:rPr>
        <w:t xml:space="preserve">Revised: </w:t>
      </w:r>
      <w:r w:rsidR="002F1F58">
        <w:rPr>
          <w:rFonts w:ascii="Arial" w:hAnsi="Arial" w:cs="Arial"/>
          <w:b w:val="0"/>
          <w:bCs w:val="0"/>
          <w:sz w:val="22"/>
          <w:szCs w:val="22"/>
        </w:rPr>
        <w:t>December</w:t>
      </w:r>
      <w:r w:rsidR="004E66D2" w:rsidRPr="002F1F58">
        <w:rPr>
          <w:rFonts w:ascii="Arial" w:hAnsi="Arial" w:cs="Arial"/>
          <w:b w:val="0"/>
          <w:bCs w:val="0"/>
          <w:sz w:val="22"/>
          <w:szCs w:val="22"/>
        </w:rPr>
        <w:t xml:space="preserve"> 2024</w:t>
      </w:r>
    </w:p>
    <w:p w14:paraId="2D734F49" w14:textId="77777777" w:rsidR="00917531" w:rsidRDefault="00917531">
      <w:pPr>
        <w:rPr>
          <w:rFonts w:ascii="Arial" w:hAnsi="Arial" w:cs="Arial"/>
          <w:sz w:val="22"/>
          <w:szCs w:val="22"/>
        </w:rPr>
      </w:pPr>
    </w:p>
    <w:p w14:paraId="3E579CAC" w14:textId="77777777" w:rsidR="00224C38" w:rsidRDefault="00224C38">
      <w:pPr>
        <w:rPr>
          <w:rFonts w:ascii="Arial" w:hAnsi="Arial" w:cs="Arial"/>
          <w:sz w:val="22"/>
          <w:szCs w:val="22"/>
        </w:rPr>
      </w:pPr>
    </w:p>
    <w:p w14:paraId="163D4907" w14:textId="61A627F4" w:rsidR="000813EA" w:rsidRPr="00870451" w:rsidRDefault="00D64774">
      <w:pPr>
        <w:rPr>
          <w:rFonts w:ascii="Arial" w:hAnsi="Arial" w:cs="Arial"/>
          <w:sz w:val="22"/>
          <w:szCs w:val="22"/>
        </w:rPr>
      </w:pPr>
      <w:r w:rsidRPr="00870451">
        <w:rPr>
          <w:rFonts w:ascii="Arial" w:hAnsi="Arial" w:cs="Arial"/>
          <w:sz w:val="22"/>
          <w:szCs w:val="22"/>
        </w:rPr>
        <w:t xml:space="preserve">Notes:  </w:t>
      </w:r>
    </w:p>
    <w:p w14:paraId="482758F3" w14:textId="77777777" w:rsidR="000813EA" w:rsidRPr="00870451" w:rsidRDefault="00D64774">
      <w:pPr>
        <w:pStyle w:val="BodyTextIndent"/>
        <w:rPr>
          <w:rFonts w:ascii="Arial" w:hAnsi="Arial" w:cs="Arial"/>
          <w:szCs w:val="22"/>
        </w:rPr>
      </w:pPr>
      <w:r w:rsidRPr="00870451">
        <w:rPr>
          <w:rFonts w:ascii="Arial" w:hAnsi="Arial" w:cs="Arial"/>
          <w:szCs w:val="22"/>
        </w:rPr>
        <w:t>1.</w:t>
      </w:r>
      <w:r w:rsidRPr="00870451">
        <w:rPr>
          <w:rFonts w:ascii="Arial" w:hAnsi="Arial" w:cs="Arial"/>
          <w:szCs w:val="22"/>
        </w:rPr>
        <w:tab/>
      </w:r>
      <w:r w:rsidR="000813EA" w:rsidRPr="00870451">
        <w:rPr>
          <w:rFonts w:ascii="Arial" w:hAnsi="Arial" w:cs="Arial"/>
          <w:szCs w:val="22"/>
          <w:u w:val="single"/>
        </w:rPr>
        <w:t>Document A</w:t>
      </w:r>
      <w:r w:rsidR="000813EA" w:rsidRPr="00870451">
        <w:rPr>
          <w:rFonts w:ascii="Arial" w:hAnsi="Arial" w:cs="Arial"/>
          <w:szCs w:val="22"/>
        </w:rPr>
        <w:t xml:space="preserve"> refers to the </w:t>
      </w:r>
      <w:r w:rsidR="000813EA" w:rsidRPr="00870451">
        <w:rPr>
          <w:rFonts w:ascii="Arial" w:hAnsi="Arial" w:cs="Arial"/>
          <w:szCs w:val="22"/>
          <w:u w:val="single"/>
        </w:rPr>
        <w:t>Declaration of Covenants</w:t>
      </w:r>
      <w:r w:rsidR="000813EA" w:rsidRPr="00870451">
        <w:rPr>
          <w:rFonts w:ascii="Arial" w:hAnsi="Arial" w:cs="Arial"/>
          <w:szCs w:val="22"/>
        </w:rPr>
        <w:t xml:space="preserve"> for a Woodla</w:t>
      </w:r>
      <w:r w:rsidR="000F1549" w:rsidRPr="00870451">
        <w:rPr>
          <w:rFonts w:ascii="Arial" w:hAnsi="Arial" w:cs="Arial"/>
          <w:szCs w:val="22"/>
        </w:rPr>
        <w:t>nd Conservation Bank.</w:t>
      </w:r>
    </w:p>
    <w:p w14:paraId="288C4017" w14:textId="77777777" w:rsidR="000813EA" w:rsidRPr="00870451" w:rsidRDefault="000813EA" w:rsidP="00D64774">
      <w:pPr>
        <w:ind w:firstLine="720"/>
        <w:rPr>
          <w:rFonts w:ascii="Arial" w:hAnsi="Arial" w:cs="Arial"/>
          <w:sz w:val="22"/>
          <w:szCs w:val="22"/>
        </w:rPr>
      </w:pPr>
      <w:r w:rsidRPr="00870451">
        <w:rPr>
          <w:rFonts w:ascii="Arial" w:hAnsi="Arial" w:cs="Arial"/>
          <w:sz w:val="22"/>
          <w:szCs w:val="22"/>
          <w:u w:val="single"/>
        </w:rPr>
        <w:t xml:space="preserve">Document </w:t>
      </w:r>
      <w:r w:rsidR="00D64774" w:rsidRPr="00870451">
        <w:rPr>
          <w:rFonts w:ascii="Arial" w:hAnsi="Arial" w:cs="Arial"/>
          <w:sz w:val="22"/>
          <w:szCs w:val="22"/>
          <w:u w:val="single"/>
        </w:rPr>
        <w:t>B</w:t>
      </w:r>
      <w:r w:rsidRPr="00870451">
        <w:rPr>
          <w:rFonts w:ascii="Arial" w:hAnsi="Arial" w:cs="Arial"/>
          <w:sz w:val="22"/>
          <w:szCs w:val="22"/>
        </w:rPr>
        <w:t xml:space="preserve"> refers to the </w:t>
      </w:r>
      <w:r w:rsidR="00E55E65">
        <w:rPr>
          <w:rFonts w:ascii="Arial" w:hAnsi="Arial" w:cs="Arial"/>
          <w:sz w:val="22"/>
          <w:szCs w:val="22"/>
        </w:rPr>
        <w:t xml:space="preserve">Off-site </w:t>
      </w:r>
      <w:r w:rsidRPr="00870451">
        <w:rPr>
          <w:rFonts w:ascii="Arial" w:hAnsi="Arial" w:cs="Arial"/>
          <w:sz w:val="22"/>
          <w:szCs w:val="22"/>
        </w:rPr>
        <w:t xml:space="preserve">Woodland Conservation Acreage </w:t>
      </w:r>
      <w:r w:rsidRPr="00870451">
        <w:rPr>
          <w:rFonts w:ascii="Arial" w:hAnsi="Arial" w:cs="Arial"/>
          <w:sz w:val="22"/>
          <w:szCs w:val="22"/>
          <w:u w:val="single"/>
        </w:rPr>
        <w:t>Transfer Certificate</w:t>
      </w:r>
      <w:r w:rsidR="000F1549" w:rsidRPr="00870451">
        <w:rPr>
          <w:rFonts w:ascii="Arial" w:hAnsi="Arial" w:cs="Arial"/>
          <w:sz w:val="22"/>
          <w:szCs w:val="22"/>
          <w:u w:val="single"/>
        </w:rPr>
        <w:t>.</w:t>
      </w:r>
    </w:p>
    <w:p w14:paraId="278375B8" w14:textId="1ABBB459" w:rsidR="000813EA" w:rsidRPr="00870451" w:rsidRDefault="00D64774" w:rsidP="00D64774">
      <w:pPr>
        <w:pStyle w:val="BodyText"/>
        <w:ind w:left="720" w:hanging="720"/>
        <w:rPr>
          <w:rFonts w:ascii="Arial" w:hAnsi="Arial" w:cs="Arial"/>
          <w:szCs w:val="22"/>
        </w:rPr>
      </w:pPr>
      <w:r w:rsidRPr="00870451">
        <w:rPr>
          <w:rFonts w:ascii="Arial" w:hAnsi="Arial" w:cs="Arial"/>
          <w:szCs w:val="22"/>
        </w:rPr>
        <w:t>2.</w:t>
      </w:r>
      <w:r w:rsidRPr="00870451">
        <w:rPr>
          <w:rFonts w:ascii="Arial" w:hAnsi="Arial" w:cs="Arial"/>
          <w:szCs w:val="22"/>
        </w:rPr>
        <w:tab/>
      </w:r>
      <w:r w:rsidR="000813EA" w:rsidRPr="00870451">
        <w:rPr>
          <w:rFonts w:ascii="Arial" w:hAnsi="Arial" w:cs="Arial"/>
          <w:szCs w:val="22"/>
        </w:rPr>
        <w:t xml:space="preserve">A </w:t>
      </w:r>
      <w:r w:rsidR="009D69CB" w:rsidRPr="00870451">
        <w:rPr>
          <w:rFonts w:ascii="Arial" w:hAnsi="Arial" w:cs="Arial"/>
          <w:szCs w:val="22"/>
        </w:rPr>
        <w:t>woodland conservation</w:t>
      </w:r>
      <w:r w:rsidR="000813EA" w:rsidRPr="00870451">
        <w:rPr>
          <w:rFonts w:ascii="Arial" w:hAnsi="Arial" w:cs="Arial"/>
          <w:szCs w:val="22"/>
        </w:rPr>
        <w:t xml:space="preserve"> bank is a property that has an approved TCP</w:t>
      </w:r>
      <w:r w:rsidR="00B44857" w:rsidRPr="00870451">
        <w:rPr>
          <w:rFonts w:ascii="Arial" w:hAnsi="Arial" w:cs="Arial"/>
          <w:szCs w:val="22"/>
        </w:rPr>
        <w:t>2</w:t>
      </w:r>
      <w:r w:rsidR="009D69CB" w:rsidRPr="00870451">
        <w:rPr>
          <w:rFonts w:ascii="Arial" w:hAnsi="Arial" w:cs="Arial"/>
          <w:szCs w:val="22"/>
        </w:rPr>
        <w:t xml:space="preserve">, </w:t>
      </w:r>
      <w:r w:rsidR="000813EA" w:rsidRPr="00870451">
        <w:rPr>
          <w:rFonts w:ascii="Arial" w:hAnsi="Arial" w:cs="Arial"/>
          <w:szCs w:val="22"/>
        </w:rPr>
        <w:t>a recorded Declaration of Covenants</w:t>
      </w:r>
      <w:r w:rsidR="009D69CB" w:rsidRPr="00870451">
        <w:rPr>
          <w:rFonts w:ascii="Arial" w:hAnsi="Arial" w:cs="Arial"/>
          <w:szCs w:val="22"/>
        </w:rPr>
        <w:t xml:space="preserve">, </w:t>
      </w:r>
      <w:r w:rsidR="004E66D2">
        <w:rPr>
          <w:rFonts w:ascii="Arial" w:hAnsi="Arial" w:cs="Arial"/>
          <w:szCs w:val="22"/>
        </w:rPr>
        <w:t xml:space="preserve">a Forest Stewardship/Management Plan </w:t>
      </w:r>
      <w:r w:rsidR="009D69CB" w:rsidRPr="00870451">
        <w:rPr>
          <w:rFonts w:ascii="Arial" w:hAnsi="Arial" w:cs="Arial"/>
          <w:szCs w:val="22"/>
        </w:rPr>
        <w:t>and has completed the necessary requirements to transfer woodland conservation credit for a benefitting property</w:t>
      </w:r>
      <w:r w:rsidR="000813EA" w:rsidRPr="00870451">
        <w:rPr>
          <w:rFonts w:ascii="Arial" w:hAnsi="Arial" w:cs="Arial"/>
          <w:szCs w:val="22"/>
        </w:rPr>
        <w:t xml:space="preserve">. </w:t>
      </w:r>
    </w:p>
    <w:p w14:paraId="7947D2A1" w14:textId="77777777" w:rsidR="000813EA" w:rsidRPr="00870451" w:rsidRDefault="000F1549" w:rsidP="000F1549">
      <w:pPr>
        <w:pStyle w:val="BodyText"/>
        <w:ind w:left="720" w:hanging="720"/>
        <w:rPr>
          <w:rFonts w:ascii="Arial" w:hAnsi="Arial" w:cs="Arial"/>
          <w:szCs w:val="22"/>
        </w:rPr>
      </w:pPr>
      <w:r w:rsidRPr="00870451">
        <w:rPr>
          <w:rFonts w:ascii="Arial" w:hAnsi="Arial" w:cs="Arial"/>
          <w:szCs w:val="22"/>
        </w:rPr>
        <w:t>3.</w:t>
      </w:r>
      <w:r w:rsidRPr="00870451">
        <w:rPr>
          <w:rFonts w:ascii="Arial" w:hAnsi="Arial" w:cs="Arial"/>
          <w:szCs w:val="22"/>
        </w:rPr>
        <w:tab/>
        <w:t>The “</w:t>
      </w:r>
      <w:r w:rsidRPr="00870451">
        <w:rPr>
          <w:rFonts w:ascii="Arial" w:hAnsi="Arial" w:cs="Arial"/>
          <w:b/>
          <w:szCs w:val="22"/>
        </w:rPr>
        <w:t>Office of Law</w:t>
      </w:r>
      <w:r w:rsidRPr="00870451">
        <w:rPr>
          <w:rFonts w:ascii="Arial" w:hAnsi="Arial" w:cs="Arial"/>
          <w:szCs w:val="22"/>
        </w:rPr>
        <w:t>” refers to the legal department that is part of the Office of the County Executive.</w:t>
      </w:r>
    </w:p>
    <w:p w14:paraId="536872EF" w14:textId="77777777" w:rsidR="00D64774" w:rsidRPr="00870451" w:rsidRDefault="000F1549">
      <w:pPr>
        <w:pStyle w:val="BodyText"/>
        <w:rPr>
          <w:rFonts w:ascii="Arial" w:hAnsi="Arial" w:cs="Arial"/>
          <w:szCs w:val="22"/>
        </w:rPr>
      </w:pPr>
      <w:r w:rsidRPr="00870451">
        <w:rPr>
          <w:rFonts w:ascii="Arial" w:hAnsi="Arial" w:cs="Arial"/>
          <w:szCs w:val="22"/>
        </w:rPr>
        <w:t>4</w:t>
      </w:r>
      <w:r w:rsidR="00D64774" w:rsidRPr="00870451">
        <w:rPr>
          <w:rFonts w:ascii="Arial" w:hAnsi="Arial" w:cs="Arial"/>
          <w:szCs w:val="22"/>
        </w:rPr>
        <w:t>.</w:t>
      </w:r>
      <w:r w:rsidR="00D64774" w:rsidRPr="00870451">
        <w:rPr>
          <w:rFonts w:ascii="Arial" w:hAnsi="Arial" w:cs="Arial"/>
          <w:szCs w:val="22"/>
        </w:rPr>
        <w:tab/>
      </w:r>
      <w:r w:rsidR="000813EA" w:rsidRPr="00870451">
        <w:rPr>
          <w:rFonts w:ascii="Arial" w:hAnsi="Arial" w:cs="Arial"/>
          <w:szCs w:val="22"/>
        </w:rPr>
        <w:t>The time frame</w:t>
      </w:r>
      <w:r w:rsidR="00D64774" w:rsidRPr="00870451">
        <w:rPr>
          <w:rFonts w:ascii="Arial" w:hAnsi="Arial" w:cs="Arial"/>
          <w:szCs w:val="22"/>
        </w:rPr>
        <w:t>s provided are approximate</w:t>
      </w:r>
      <w:r w:rsidRPr="00870451">
        <w:rPr>
          <w:rFonts w:ascii="Arial" w:hAnsi="Arial" w:cs="Arial"/>
          <w:szCs w:val="22"/>
        </w:rPr>
        <w:t xml:space="preserve"> and refer to calendar days</w:t>
      </w:r>
      <w:r w:rsidR="00D64774" w:rsidRPr="00870451">
        <w:rPr>
          <w:rFonts w:ascii="Arial" w:hAnsi="Arial" w:cs="Arial"/>
          <w:szCs w:val="22"/>
        </w:rPr>
        <w:t>.</w:t>
      </w:r>
    </w:p>
    <w:p w14:paraId="690E0BD2" w14:textId="77777777" w:rsidR="00D64774" w:rsidRPr="00870451" w:rsidRDefault="000F1549" w:rsidP="00144C70">
      <w:pPr>
        <w:pStyle w:val="BodyText"/>
        <w:ind w:left="720" w:hanging="720"/>
        <w:rPr>
          <w:rFonts w:ascii="Arial" w:hAnsi="Arial" w:cs="Arial"/>
          <w:szCs w:val="22"/>
        </w:rPr>
      </w:pPr>
      <w:r w:rsidRPr="00870451">
        <w:rPr>
          <w:rFonts w:ascii="Arial" w:hAnsi="Arial" w:cs="Arial"/>
          <w:szCs w:val="22"/>
        </w:rPr>
        <w:t>5</w:t>
      </w:r>
      <w:r w:rsidR="00D64774" w:rsidRPr="00870451">
        <w:rPr>
          <w:rFonts w:ascii="Arial" w:hAnsi="Arial" w:cs="Arial"/>
          <w:szCs w:val="22"/>
        </w:rPr>
        <w:t>.</w:t>
      </w:r>
      <w:r w:rsidR="00D64774" w:rsidRPr="00870451">
        <w:rPr>
          <w:rFonts w:ascii="Arial" w:hAnsi="Arial" w:cs="Arial"/>
          <w:szCs w:val="22"/>
        </w:rPr>
        <w:tab/>
        <w:t xml:space="preserve">All special case questions will be forwarded to the </w:t>
      </w:r>
      <w:r w:rsidR="00D64774" w:rsidRPr="00870451">
        <w:rPr>
          <w:rFonts w:ascii="Arial" w:hAnsi="Arial" w:cs="Arial"/>
          <w:b/>
          <w:szCs w:val="22"/>
        </w:rPr>
        <w:t>Office of Law</w:t>
      </w:r>
      <w:r w:rsidR="00D64774" w:rsidRPr="00870451">
        <w:rPr>
          <w:rFonts w:ascii="Arial" w:hAnsi="Arial" w:cs="Arial"/>
          <w:szCs w:val="22"/>
        </w:rPr>
        <w:t xml:space="preserve"> for decisions and direction.</w:t>
      </w:r>
    </w:p>
    <w:p w14:paraId="5AE85EB0" w14:textId="4770C484" w:rsidR="000813EA" w:rsidRDefault="000813EA">
      <w:pPr>
        <w:pStyle w:val="Heading1"/>
        <w:ind w:left="720" w:hanging="720"/>
        <w:rPr>
          <w:rFonts w:ascii="Arial" w:hAnsi="Arial" w:cs="Arial"/>
          <w:sz w:val="22"/>
          <w:szCs w:val="22"/>
        </w:rPr>
      </w:pPr>
    </w:p>
    <w:p w14:paraId="4C2FD44B" w14:textId="77777777" w:rsidR="00B92F21" w:rsidRPr="00B92F21" w:rsidRDefault="00B92F21" w:rsidP="00B92F21"/>
    <w:p w14:paraId="1F857941" w14:textId="19DD9C11" w:rsidR="00324A1D" w:rsidRDefault="000813EA" w:rsidP="00D64774">
      <w:pPr>
        <w:pStyle w:val="Heading1"/>
        <w:rPr>
          <w:rFonts w:ascii="Arial" w:hAnsi="Arial" w:cs="Arial"/>
          <w:sz w:val="22"/>
          <w:szCs w:val="22"/>
        </w:rPr>
      </w:pPr>
      <w:r w:rsidRPr="00870451">
        <w:rPr>
          <w:rFonts w:ascii="Arial" w:hAnsi="Arial" w:cs="Arial"/>
          <w:sz w:val="22"/>
          <w:szCs w:val="22"/>
        </w:rPr>
        <w:t xml:space="preserve">Step </w:t>
      </w:r>
      <w:r w:rsidR="00EA73C9" w:rsidRPr="00870451">
        <w:rPr>
          <w:rFonts w:ascii="Arial" w:hAnsi="Arial" w:cs="Arial"/>
          <w:sz w:val="22"/>
          <w:szCs w:val="22"/>
        </w:rPr>
        <w:t xml:space="preserve">A. </w:t>
      </w:r>
      <w:r w:rsidR="00324A1D">
        <w:rPr>
          <w:rFonts w:ascii="Arial" w:hAnsi="Arial" w:cs="Arial"/>
          <w:sz w:val="22"/>
          <w:szCs w:val="22"/>
        </w:rPr>
        <w:t xml:space="preserve">Evaluation of Proposed </w:t>
      </w:r>
      <w:r w:rsidR="00B5620B">
        <w:rPr>
          <w:rFonts w:ascii="Arial" w:hAnsi="Arial" w:cs="Arial"/>
          <w:sz w:val="22"/>
          <w:szCs w:val="22"/>
        </w:rPr>
        <w:t>Off-site Banking</w:t>
      </w:r>
      <w:r w:rsidR="00324A1D">
        <w:rPr>
          <w:rFonts w:ascii="Arial" w:hAnsi="Arial" w:cs="Arial"/>
          <w:sz w:val="22"/>
          <w:szCs w:val="22"/>
        </w:rPr>
        <w:t xml:space="preserve"> Property</w:t>
      </w:r>
    </w:p>
    <w:p w14:paraId="5E897AFE" w14:textId="77777777" w:rsidR="000813EA" w:rsidRPr="00870451" w:rsidRDefault="000813EA" w:rsidP="00D64774">
      <w:pPr>
        <w:pStyle w:val="Heading1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0"/>
        <w:gridCol w:w="1800"/>
      </w:tblGrid>
      <w:tr w:rsidR="00144C70" w:rsidRPr="00870451" w14:paraId="463EA06D" w14:textId="77777777" w:rsidTr="003503BC">
        <w:tc>
          <w:tcPr>
            <w:tcW w:w="720" w:type="dxa"/>
          </w:tcPr>
          <w:p w14:paraId="5B404DF2" w14:textId="77777777" w:rsidR="00144C70" w:rsidRPr="00870451" w:rsidRDefault="00144C70" w:rsidP="003503BC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>Step</w:t>
            </w:r>
          </w:p>
        </w:tc>
        <w:tc>
          <w:tcPr>
            <w:tcW w:w="7200" w:type="dxa"/>
          </w:tcPr>
          <w:p w14:paraId="4CFB176D" w14:textId="77777777" w:rsidR="00144C70" w:rsidRPr="00870451" w:rsidRDefault="00144C70" w:rsidP="003503BC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>Activity</w:t>
            </w:r>
          </w:p>
        </w:tc>
        <w:tc>
          <w:tcPr>
            <w:tcW w:w="1800" w:type="dxa"/>
          </w:tcPr>
          <w:p w14:paraId="57BE9A9F" w14:textId="77777777" w:rsidR="00144C70" w:rsidRPr="00870451" w:rsidRDefault="00144C70" w:rsidP="003503BC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>Time Frame</w:t>
            </w:r>
          </w:p>
        </w:tc>
      </w:tr>
      <w:tr w:rsidR="00144C70" w:rsidRPr="00870451" w14:paraId="139BAE8D" w14:textId="77777777" w:rsidTr="003503BC">
        <w:tc>
          <w:tcPr>
            <w:tcW w:w="720" w:type="dxa"/>
          </w:tcPr>
          <w:p w14:paraId="6B9D4731" w14:textId="77777777" w:rsidR="00144C70" w:rsidRPr="00870451" w:rsidRDefault="00144C70" w:rsidP="0035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</w:tcPr>
          <w:p w14:paraId="0BC11B97" w14:textId="63EB9DC1" w:rsidR="00B17D72" w:rsidRDefault="00144C70" w:rsidP="00404D56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The property owner or </w:t>
            </w:r>
            <w:r w:rsidR="00051C7B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Pr="00870451">
              <w:rPr>
                <w:rFonts w:ascii="Arial" w:hAnsi="Arial" w:cs="Arial"/>
                <w:sz w:val="22"/>
                <w:szCs w:val="22"/>
              </w:rPr>
              <w:t>agent meets with the Environmental Planning Section (EPS</w:t>
            </w:r>
            <w:r w:rsidR="00622DB5" w:rsidRPr="00870451">
              <w:rPr>
                <w:rFonts w:ascii="Arial" w:hAnsi="Arial" w:cs="Arial"/>
                <w:sz w:val="22"/>
                <w:szCs w:val="22"/>
              </w:rPr>
              <w:t>)</w:t>
            </w:r>
            <w:r w:rsidR="00622DB5">
              <w:rPr>
                <w:rFonts w:ascii="Arial" w:hAnsi="Arial" w:cs="Arial"/>
                <w:sz w:val="22"/>
                <w:szCs w:val="22"/>
              </w:rPr>
              <w:t>, Prince</w:t>
            </w:r>
            <w:r w:rsidR="00917531">
              <w:rPr>
                <w:rFonts w:ascii="Arial" w:hAnsi="Arial" w:cs="Arial"/>
                <w:sz w:val="22"/>
                <w:szCs w:val="22"/>
              </w:rPr>
              <w:t xml:space="preserve"> George’s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Planning Department to discuss </w:t>
            </w:r>
            <w:r w:rsidR="003967F7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suitability of </w:t>
            </w:r>
            <w:r w:rsidR="003967F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property </w:t>
            </w:r>
            <w:r w:rsidR="002A58B4">
              <w:rPr>
                <w:rFonts w:ascii="Arial" w:hAnsi="Arial" w:cs="Arial"/>
                <w:sz w:val="22"/>
                <w:szCs w:val="22"/>
              </w:rPr>
              <w:t xml:space="preserve">proposed </w:t>
            </w:r>
            <w:r w:rsidRPr="00870451">
              <w:rPr>
                <w:rFonts w:ascii="Arial" w:hAnsi="Arial" w:cs="Arial"/>
                <w:sz w:val="22"/>
                <w:szCs w:val="22"/>
              </w:rPr>
              <w:t>as a woodland conservation bank</w:t>
            </w:r>
            <w:r w:rsidR="00F7111C" w:rsidRPr="0087045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942F0">
              <w:rPr>
                <w:rFonts w:ascii="Arial" w:hAnsi="Arial" w:cs="Arial"/>
                <w:sz w:val="22"/>
                <w:szCs w:val="22"/>
              </w:rPr>
              <w:t xml:space="preserve">EPS provides information </w:t>
            </w:r>
            <w:r w:rsidR="002F1F58">
              <w:rPr>
                <w:rFonts w:ascii="Arial" w:hAnsi="Arial" w:cs="Arial"/>
                <w:sz w:val="22"/>
                <w:szCs w:val="22"/>
              </w:rPr>
              <w:t xml:space="preserve">about woodland conservation banking </w:t>
            </w:r>
            <w:r w:rsidR="00016C03">
              <w:rPr>
                <w:rFonts w:ascii="Arial" w:hAnsi="Arial" w:cs="Arial"/>
                <w:sz w:val="22"/>
                <w:szCs w:val="22"/>
              </w:rPr>
              <w:t xml:space="preserve">site selection </w:t>
            </w:r>
            <w:r w:rsidR="00771144">
              <w:rPr>
                <w:rFonts w:ascii="Arial" w:hAnsi="Arial" w:cs="Arial"/>
                <w:sz w:val="22"/>
                <w:szCs w:val="22"/>
              </w:rPr>
              <w:t>criteria.</w:t>
            </w:r>
          </w:p>
          <w:p w14:paraId="0A4C1BD8" w14:textId="77777777" w:rsidR="004B1E7D" w:rsidRPr="00870451" w:rsidRDefault="004B1E7D" w:rsidP="00404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4D4D27C" w14:textId="77777777" w:rsidR="00144C70" w:rsidRPr="00870451" w:rsidRDefault="00144C70" w:rsidP="00350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D56" w:rsidRPr="00870451" w14:paraId="2676C212" w14:textId="77777777" w:rsidTr="003503BC">
        <w:tc>
          <w:tcPr>
            <w:tcW w:w="720" w:type="dxa"/>
          </w:tcPr>
          <w:p w14:paraId="5683FFFC" w14:textId="77777777" w:rsidR="00404D56" w:rsidRPr="00870451" w:rsidRDefault="00404D56" w:rsidP="0035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200" w:type="dxa"/>
          </w:tcPr>
          <w:p w14:paraId="21003932" w14:textId="293FD840" w:rsidR="00404D56" w:rsidRDefault="002A58B4" w:rsidP="0040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c</w:t>
            </w:r>
            <w:r w:rsidR="00404D56">
              <w:rPr>
                <w:rFonts w:ascii="Arial" w:hAnsi="Arial" w:cs="Arial"/>
                <w:sz w:val="22"/>
                <w:szCs w:val="22"/>
              </w:rPr>
              <w:t>ompleted “Off-site Bank Site Evaluation Request Form” i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04D56">
              <w:rPr>
                <w:rFonts w:ascii="Arial" w:hAnsi="Arial" w:cs="Arial"/>
                <w:sz w:val="22"/>
                <w:szCs w:val="22"/>
              </w:rPr>
              <w:t xml:space="preserve"> submitted to EPS for formal review, along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="00404D56">
              <w:rPr>
                <w:rFonts w:ascii="Arial" w:hAnsi="Arial" w:cs="Arial"/>
                <w:sz w:val="22"/>
                <w:szCs w:val="22"/>
              </w:rPr>
              <w:t>information or documentation requested (</w:t>
            </w:r>
            <w:r w:rsidR="00EA73C9">
              <w:rPr>
                <w:rFonts w:ascii="Arial" w:hAnsi="Arial" w:cs="Arial"/>
                <w:sz w:val="22"/>
                <w:szCs w:val="22"/>
              </w:rPr>
              <w:t>i.e.,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4D56">
              <w:rPr>
                <w:rFonts w:ascii="Arial" w:hAnsi="Arial" w:cs="Arial"/>
                <w:sz w:val="22"/>
                <w:szCs w:val="22"/>
              </w:rPr>
              <w:t xml:space="preserve">copies of existing easements, deeds, </w:t>
            </w:r>
            <w:r>
              <w:rPr>
                <w:rFonts w:ascii="Arial" w:hAnsi="Arial" w:cs="Arial"/>
                <w:sz w:val="22"/>
                <w:szCs w:val="22"/>
              </w:rPr>
              <w:t xml:space="preserve">FSD, forest management or stewardship plan </w:t>
            </w:r>
            <w:r w:rsidR="00404D56">
              <w:rPr>
                <w:rFonts w:ascii="Arial" w:hAnsi="Arial" w:cs="Arial"/>
                <w:sz w:val="22"/>
                <w:szCs w:val="22"/>
              </w:rPr>
              <w:t>etc.).</w:t>
            </w:r>
          </w:p>
          <w:p w14:paraId="209EF40E" w14:textId="77777777" w:rsidR="004B1E7D" w:rsidRPr="00870451" w:rsidRDefault="004B1E7D" w:rsidP="00404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057C1B" w14:textId="77777777" w:rsidR="00404D56" w:rsidRPr="00870451" w:rsidRDefault="00404D56" w:rsidP="003503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to 30-day review period</w:t>
            </w:r>
          </w:p>
        </w:tc>
      </w:tr>
      <w:tr w:rsidR="00404D56" w:rsidRPr="00870451" w14:paraId="097329EA" w14:textId="77777777" w:rsidTr="003503BC">
        <w:tc>
          <w:tcPr>
            <w:tcW w:w="720" w:type="dxa"/>
          </w:tcPr>
          <w:p w14:paraId="34FFF119" w14:textId="77777777" w:rsidR="00404D56" w:rsidRPr="00870451" w:rsidRDefault="00404D56" w:rsidP="003503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</w:tcPr>
          <w:p w14:paraId="5095FBC7" w14:textId="1D029EC9" w:rsidR="00404D56" w:rsidRDefault="002A58B4" w:rsidP="00404D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051C7B">
              <w:rPr>
                <w:rFonts w:ascii="Arial" w:hAnsi="Arial" w:cs="Arial"/>
                <w:sz w:val="22"/>
                <w:szCs w:val="22"/>
              </w:rPr>
              <w:t xml:space="preserve">n Off-site </w:t>
            </w:r>
            <w:r w:rsidR="00404D56">
              <w:rPr>
                <w:rFonts w:ascii="Arial" w:hAnsi="Arial" w:cs="Arial"/>
                <w:sz w:val="22"/>
                <w:szCs w:val="22"/>
              </w:rPr>
              <w:t xml:space="preserve">Woodland Conservation Bank Evaluation is completed by EPS staff with a recommendation of whether a site is suitable   based on review </w:t>
            </w:r>
            <w:r w:rsidR="00D47858">
              <w:rPr>
                <w:rFonts w:ascii="Arial" w:hAnsi="Arial" w:cs="Arial"/>
                <w:sz w:val="22"/>
                <w:szCs w:val="22"/>
              </w:rPr>
              <w:t>criteria. provided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1C7B"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2B2AA1">
              <w:rPr>
                <w:rFonts w:ascii="Arial" w:hAnsi="Arial" w:cs="Arial"/>
                <w:sz w:val="22"/>
                <w:szCs w:val="22"/>
              </w:rPr>
              <w:t xml:space="preserve"> current Maryland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2B2AA1">
              <w:rPr>
                <w:rFonts w:ascii="Arial" w:hAnsi="Arial" w:cs="Arial"/>
                <w:sz w:val="22"/>
                <w:szCs w:val="22"/>
              </w:rPr>
              <w:t xml:space="preserve">orest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2B2AA1">
              <w:rPr>
                <w:rFonts w:ascii="Arial" w:hAnsi="Arial" w:cs="Arial"/>
                <w:sz w:val="22"/>
                <w:szCs w:val="22"/>
              </w:rPr>
              <w:t xml:space="preserve">onservation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2B2AA1">
              <w:rPr>
                <w:rFonts w:ascii="Arial" w:hAnsi="Arial" w:cs="Arial"/>
                <w:sz w:val="22"/>
                <w:szCs w:val="22"/>
              </w:rPr>
              <w:t>ct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local ordinance. </w:t>
            </w:r>
          </w:p>
          <w:p w14:paraId="59D12DA3" w14:textId="2BEB1ADE" w:rsidR="00224C38" w:rsidRPr="00870451" w:rsidRDefault="00224C38" w:rsidP="00404D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D0B316" w14:textId="77777777" w:rsidR="00404D56" w:rsidRPr="00870451" w:rsidRDefault="00404D56" w:rsidP="003503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B9E19" w14:textId="61F02101" w:rsidR="00324A1D" w:rsidRDefault="00324A1D"/>
    <w:p w14:paraId="542F0272" w14:textId="77777777" w:rsidR="00B92F21" w:rsidRDefault="00B92F21"/>
    <w:p w14:paraId="188CDF61" w14:textId="024E75EE" w:rsidR="00404D56" w:rsidRPr="00404D56" w:rsidRDefault="00404D56">
      <w:pPr>
        <w:rPr>
          <w:b/>
        </w:rPr>
      </w:pPr>
      <w:r>
        <w:rPr>
          <w:rFonts w:ascii="Arial" w:hAnsi="Arial" w:cs="Arial"/>
          <w:b/>
          <w:sz w:val="22"/>
          <w:szCs w:val="22"/>
        </w:rPr>
        <w:t xml:space="preserve">Step </w:t>
      </w:r>
      <w:r w:rsidR="00EA73C9">
        <w:rPr>
          <w:rFonts w:ascii="Arial" w:hAnsi="Arial" w:cs="Arial"/>
          <w:b/>
          <w:sz w:val="22"/>
          <w:szCs w:val="22"/>
        </w:rPr>
        <w:t xml:space="preserve">B. </w:t>
      </w:r>
      <w:r>
        <w:rPr>
          <w:rFonts w:ascii="Arial" w:hAnsi="Arial" w:cs="Arial"/>
          <w:b/>
          <w:sz w:val="22"/>
          <w:szCs w:val="22"/>
        </w:rPr>
        <w:t xml:space="preserve">Review and </w:t>
      </w:r>
      <w:r w:rsidRPr="00404D56">
        <w:rPr>
          <w:rFonts w:ascii="Arial" w:hAnsi="Arial" w:cs="Arial"/>
          <w:b/>
          <w:sz w:val="22"/>
          <w:szCs w:val="22"/>
        </w:rPr>
        <w:t xml:space="preserve">Approval of </w:t>
      </w:r>
      <w:r w:rsidR="00114A3B">
        <w:rPr>
          <w:rFonts w:ascii="Arial" w:hAnsi="Arial" w:cs="Arial"/>
          <w:b/>
          <w:sz w:val="22"/>
          <w:szCs w:val="22"/>
        </w:rPr>
        <w:t xml:space="preserve">a </w:t>
      </w:r>
      <w:r>
        <w:rPr>
          <w:rFonts w:ascii="Arial" w:hAnsi="Arial" w:cs="Arial"/>
          <w:b/>
          <w:sz w:val="22"/>
          <w:szCs w:val="22"/>
        </w:rPr>
        <w:t>Natural Resources Inventory</w:t>
      </w:r>
      <w:r w:rsidR="00B55676">
        <w:rPr>
          <w:rFonts w:ascii="Arial" w:hAnsi="Arial" w:cs="Arial"/>
          <w:b/>
          <w:sz w:val="22"/>
          <w:szCs w:val="22"/>
        </w:rPr>
        <w:t xml:space="preserve"> (NRI)</w:t>
      </w:r>
      <w:r>
        <w:rPr>
          <w:rFonts w:ascii="Arial" w:hAnsi="Arial" w:cs="Arial"/>
          <w:b/>
          <w:sz w:val="22"/>
          <w:szCs w:val="22"/>
        </w:rPr>
        <w:t xml:space="preserve"> and </w:t>
      </w:r>
      <w:r w:rsidRPr="00404D56">
        <w:rPr>
          <w:rFonts w:ascii="Arial" w:hAnsi="Arial" w:cs="Arial"/>
          <w:b/>
          <w:sz w:val="22"/>
          <w:szCs w:val="22"/>
        </w:rPr>
        <w:t xml:space="preserve">TCP2 </w:t>
      </w:r>
    </w:p>
    <w:p w14:paraId="6F624BDA" w14:textId="77777777" w:rsidR="00404D56" w:rsidRPr="00404D56" w:rsidRDefault="00404D56">
      <w:pPr>
        <w:rPr>
          <w:b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7200"/>
        <w:gridCol w:w="1800"/>
      </w:tblGrid>
      <w:tr w:rsidR="00324A1D" w:rsidRPr="00870451" w14:paraId="43553DE1" w14:textId="77777777">
        <w:tc>
          <w:tcPr>
            <w:tcW w:w="720" w:type="dxa"/>
          </w:tcPr>
          <w:p w14:paraId="2904CC34" w14:textId="77777777" w:rsidR="00324A1D" w:rsidRPr="00870451" w:rsidRDefault="00324A1D" w:rsidP="00324A1D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492977644"/>
            <w:r>
              <w:rPr>
                <w:rFonts w:ascii="Arial" w:hAnsi="Arial" w:cs="Arial"/>
                <w:sz w:val="22"/>
                <w:szCs w:val="22"/>
              </w:rPr>
              <w:t>Step</w:t>
            </w:r>
          </w:p>
        </w:tc>
        <w:tc>
          <w:tcPr>
            <w:tcW w:w="7200" w:type="dxa"/>
          </w:tcPr>
          <w:p w14:paraId="381AB0D8" w14:textId="77777777" w:rsidR="00324A1D" w:rsidRPr="00870451" w:rsidRDefault="00324A1D" w:rsidP="0032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</w:t>
            </w:r>
            <w:r w:rsidR="0078362D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vity </w:t>
            </w:r>
          </w:p>
        </w:tc>
        <w:tc>
          <w:tcPr>
            <w:tcW w:w="1800" w:type="dxa"/>
          </w:tcPr>
          <w:p w14:paraId="72FF3305" w14:textId="77777777" w:rsidR="00324A1D" w:rsidRPr="00870451" w:rsidRDefault="00324A1D" w:rsidP="00324A1D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>Time Frame</w:t>
            </w:r>
          </w:p>
        </w:tc>
      </w:tr>
      <w:tr w:rsidR="004E4EA0" w:rsidRPr="00870451" w14:paraId="35F5E35A" w14:textId="77777777">
        <w:tc>
          <w:tcPr>
            <w:tcW w:w="720" w:type="dxa"/>
          </w:tcPr>
          <w:p w14:paraId="3833AC57" w14:textId="77777777" w:rsidR="00732B5B" w:rsidRDefault="00732B5B" w:rsidP="00324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76A03" w14:textId="77777777" w:rsidR="004E4EA0" w:rsidRPr="004E4EA0" w:rsidRDefault="004E4EA0" w:rsidP="00324A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4EA0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7200" w:type="dxa"/>
          </w:tcPr>
          <w:p w14:paraId="675AB7D9" w14:textId="77777777" w:rsidR="00732B5B" w:rsidRDefault="00732B5B" w:rsidP="00324A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4BF9F8" w14:textId="77777777" w:rsidR="00732B5B" w:rsidRDefault="004E4EA0" w:rsidP="00324A1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E4EA0">
              <w:rPr>
                <w:rFonts w:ascii="Arial" w:hAnsi="Arial" w:cs="Arial"/>
                <w:b/>
                <w:sz w:val="22"/>
                <w:szCs w:val="22"/>
              </w:rPr>
              <w:t xml:space="preserve">NRI Review and Approval </w:t>
            </w:r>
          </w:p>
          <w:p w14:paraId="63C1556A" w14:textId="77777777" w:rsidR="00732B5B" w:rsidRPr="004E4EA0" w:rsidRDefault="00732B5B" w:rsidP="00324A1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0AF6B7CD" w14:textId="77777777" w:rsidR="004E4EA0" w:rsidRDefault="004E4EA0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A1D" w:rsidRPr="00870451" w14:paraId="111A16DD" w14:textId="77777777">
        <w:tc>
          <w:tcPr>
            <w:tcW w:w="720" w:type="dxa"/>
          </w:tcPr>
          <w:p w14:paraId="351FD028" w14:textId="77777777" w:rsidR="00324A1D" w:rsidRPr="00870451" w:rsidRDefault="00324A1D" w:rsidP="00324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>1</w:t>
            </w:r>
            <w:r w:rsidR="004E4EA0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200" w:type="dxa"/>
          </w:tcPr>
          <w:p w14:paraId="20816DEB" w14:textId="77777777" w:rsidR="00114A3B" w:rsidRDefault="00324A1D" w:rsidP="00324A1D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The property owner or agent </w:t>
            </w:r>
            <w:r w:rsidR="00767188">
              <w:rPr>
                <w:rFonts w:ascii="Arial" w:hAnsi="Arial" w:cs="Arial"/>
                <w:sz w:val="22"/>
                <w:szCs w:val="22"/>
              </w:rPr>
              <w:t xml:space="preserve">digitally </w:t>
            </w:r>
            <w:r w:rsidR="00114A3B">
              <w:rPr>
                <w:rFonts w:ascii="Arial" w:hAnsi="Arial" w:cs="Arial"/>
                <w:sz w:val="22"/>
                <w:szCs w:val="22"/>
              </w:rPr>
              <w:t xml:space="preserve">submits an NRI application for the entire property proposed as a woodland conservation banking site </w:t>
            </w:r>
            <w:r w:rsidR="0078362D">
              <w:rPr>
                <w:rFonts w:ascii="Arial" w:hAnsi="Arial" w:cs="Arial"/>
                <w:sz w:val="22"/>
                <w:szCs w:val="22"/>
              </w:rPr>
              <w:t xml:space="preserve">to EPS </w:t>
            </w:r>
            <w:r w:rsidR="00114A3B">
              <w:rPr>
                <w:rFonts w:ascii="Arial" w:hAnsi="Arial" w:cs="Arial"/>
                <w:sz w:val="22"/>
                <w:szCs w:val="22"/>
              </w:rPr>
              <w:t xml:space="preserve">which includes the following: </w:t>
            </w:r>
          </w:p>
          <w:p w14:paraId="20628C9E" w14:textId="77777777" w:rsidR="00114A3B" w:rsidRDefault="00114A3B" w:rsidP="00B14A8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14A3B">
              <w:rPr>
                <w:rFonts w:ascii="Arial" w:hAnsi="Arial" w:cs="Arial"/>
                <w:bCs/>
                <w:sz w:val="22"/>
                <w:szCs w:val="22"/>
              </w:rPr>
              <w:t xml:space="preserve">Application form for an NRI </w:t>
            </w:r>
          </w:p>
          <w:p w14:paraId="7FB93E5F" w14:textId="2272148A" w:rsidR="00114A3B" w:rsidRDefault="00114A3B" w:rsidP="00B14A8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114A3B">
              <w:rPr>
                <w:rFonts w:ascii="Arial" w:hAnsi="Arial" w:cs="Arial"/>
                <w:bCs/>
                <w:sz w:val="22"/>
                <w:szCs w:val="22"/>
              </w:rPr>
              <w:t>An NRI plan per the NRI checklist</w:t>
            </w:r>
            <w:r w:rsidR="008D6B71">
              <w:rPr>
                <w:rFonts w:ascii="Arial" w:hAnsi="Arial" w:cs="Arial"/>
                <w:bCs/>
                <w:sz w:val="22"/>
                <w:szCs w:val="22"/>
              </w:rPr>
              <w:t xml:space="preserve"> for the appropriate NRI type</w:t>
            </w:r>
            <w:r w:rsidRPr="00114A3B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009AAC77" w14:textId="77777777" w:rsidR="00114A3B" w:rsidRDefault="00114A3B" w:rsidP="00B14A8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Forest Stand Delineation</w:t>
            </w:r>
          </w:p>
          <w:p w14:paraId="7686F360" w14:textId="54AD5D41" w:rsidR="00B55676" w:rsidRPr="00114A3B" w:rsidRDefault="008D6B71" w:rsidP="00B14A84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Other information as required in Part A. of the ETM</w:t>
            </w:r>
            <w:r w:rsidR="00086BA7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48D6FEB6" w14:textId="089239B3" w:rsidR="00114A3B" w:rsidRPr="00870451" w:rsidRDefault="00114A3B" w:rsidP="00114A3B">
            <w:pPr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Copies of the deed to the property, and other easements or </w:t>
            </w:r>
            <w:r w:rsidR="00682090">
              <w:rPr>
                <w:rFonts w:ascii="Arial" w:hAnsi="Arial" w:cs="Arial"/>
                <w:bCs/>
                <w:sz w:val="22"/>
                <w:szCs w:val="22"/>
              </w:rPr>
              <w:t>encumbrances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required to be shown on the NRI or TCP2</w:t>
            </w:r>
          </w:p>
          <w:p w14:paraId="7AF66FC5" w14:textId="77777777" w:rsidR="00324A1D" w:rsidRDefault="00324A1D" w:rsidP="00324A1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AD432" w14:textId="0981D169" w:rsidR="00114A3B" w:rsidRDefault="00114A3B" w:rsidP="0032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NRI </w:t>
            </w:r>
            <w:r w:rsidR="002B2AA1"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can be submitted concurrently with the TCP2 </w:t>
            </w:r>
            <w:r w:rsidR="00D47858">
              <w:rPr>
                <w:rFonts w:ascii="Arial" w:hAnsi="Arial" w:cs="Arial"/>
                <w:sz w:val="22"/>
                <w:szCs w:val="22"/>
              </w:rPr>
              <w:t>application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may be </w:t>
            </w:r>
            <w:r w:rsidR="00F7111C">
              <w:rPr>
                <w:rFonts w:ascii="Arial" w:hAnsi="Arial" w:cs="Arial"/>
                <w:sz w:val="22"/>
                <w:szCs w:val="22"/>
              </w:rPr>
              <w:t>combined on</w:t>
            </w:r>
            <w:r>
              <w:rPr>
                <w:rFonts w:ascii="Arial" w:hAnsi="Arial" w:cs="Arial"/>
                <w:sz w:val="22"/>
                <w:szCs w:val="22"/>
              </w:rPr>
              <w:t xml:space="preserve"> the same plan in some cases</w:t>
            </w:r>
            <w:r w:rsidR="00F7111C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92F21">
              <w:rPr>
                <w:rFonts w:ascii="Arial" w:hAnsi="Arial" w:cs="Arial"/>
                <w:sz w:val="22"/>
                <w:szCs w:val="22"/>
              </w:rPr>
              <w:t>There is no fee associated with an NRI application</w:t>
            </w:r>
            <w:r w:rsidR="002F1F5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67188">
              <w:rPr>
                <w:rFonts w:ascii="Arial" w:hAnsi="Arial" w:cs="Arial"/>
                <w:sz w:val="22"/>
                <w:szCs w:val="22"/>
              </w:rPr>
              <w:t xml:space="preserve">Approval of the NRI precedes approval of the </w:t>
            </w:r>
            <w:r w:rsidR="00D47858">
              <w:rPr>
                <w:rFonts w:ascii="Arial" w:hAnsi="Arial" w:cs="Arial"/>
                <w:sz w:val="22"/>
                <w:szCs w:val="22"/>
              </w:rPr>
              <w:t>TCP2.</w:t>
            </w:r>
          </w:p>
          <w:p w14:paraId="151B7748" w14:textId="77777777" w:rsidR="004B1E7D" w:rsidRPr="00870451" w:rsidRDefault="004B1E7D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BBB4F6" w14:textId="77777777" w:rsidR="00324A1D" w:rsidRPr="00870451" w:rsidRDefault="00114A3B" w:rsidP="0032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Up to 30-day review period</w:t>
            </w:r>
          </w:p>
        </w:tc>
      </w:tr>
      <w:tr w:rsidR="004E4EA0" w:rsidRPr="00870451" w14:paraId="6A5CE87F" w14:textId="77777777">
        <w:tc>
          <w:tcPr>
            <w:tcW w:w="720" w:type="dxa"/>
          </w:tcPr>
          <w:p w14:paraId="30EBD96E" w14:textId="77777777" w:rsidR="004E4EA0" w:rsidRPr="00870451" w:rsidRDefault="004E4EA0" w:rsidP="00324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1b.</w:t>
            </w:r>
          </w:p>
        </w:tc>
        <w:tc>
          <w:tcPr>
            <w:tcW w:w="7200" w:type="dxa"/>
          </w:tcPr>
          <w:p w14:paraId="63010CD4" w14:textId="77777777" w:rsidR="004E4EA0" w:rsidRDefault="004E4EA0" w:rsidP="00324A1D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EPS staff reviews the </w:t>
            </w:r>
            <w:r>
              <w:rPr>
                <w:rFonts w:ascii="Arial" w:hAnsi="Arial" w:cs="Arial"/>
                <w:sz w:val="22"/>
                <w:szCs w:val="22"/>
              </w:rPr>
              <w:t xml:space="preserve">NRI plan and documents </w:t>
            </w:r>
            <w:r w:rsidRPr="00870451">
              <w:rPr>
                <w:rFonts w:ascii="Arial" w:hAnsi="Arial" w:cs="Arial"/>
                <w:sz w:val="22"/>
                <w:szCs w:val="22"/>
              </w:rPr>
              <w:t>for all required technical elements.</w:t>
            </w:r>
          </w:p>
          <w:p w14:paraId="3A55FFE0" w14:textId="77777777" w:rsidR="004B1E7D" w:rsidRPr="00870451" w:rsidRDefault="004B1E7D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460C92" w14:textId="77777777" w:rsidR="004E4EA0" w:rsidRDefault="004E4EA0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EA0" w:rsidRPr="00870451" w14:paraId="51019838" w14:textId="77777777" w:rsidTr="00B92F21">
        <w:trPr>
          <w:trHeight w:val="80"/>
        </w:trPr>
        <w:tc>
          <w:tcPr>
            <w:tcW w:w="720" w:type="dxa"/>
          </w:tcPr>
          <w:p w14:paraId="09503777" w14:textId="77777777" w:rsidR="004E4EA0" w:rsidRDefault="004E4EA0" w:rsidP="00324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1c.</w:t>
            </w:r>
          </w:p>
        </w:tc>
        <w:tc>
          <w:tcPr>
            <w:tcW w:w="7200" w:type="dxa"/>
          </w:tcPr>
          <w:p w14:paraId="5FF7E71C" w14:textId="48341EF9" w:rsidR="00B92F21" w:rsidRDefault="004E4EA0" w:rsidP="004B1E7D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EPS provides comments on the </w:t>
            </w:r>
            <w:r w:rsidR="00682090">
              <w:rPr>
                <w:rFonts w:ascii="Arial" w:hAnsi="Arial" w:cs="Arial"/>
                <w:sz w:val="22"/>
                <w:szCs w:val="22"/>
              </w:rPr>
              <w:t>NRI to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 the applicant; </w:t>
            </w:r>
            <w:r w:rsidR="008D6B7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2B2AA1">
              <w:rPr>
                <w:rFonts w:ascii="Arial" w:hAnsi="Arial" w:cs="Arial"/>
                <w:sz w:val="22"/>
                <w:szCs w:val="22"/>
              </w:rPr>
              <w:t xml:space="preserve">requests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additional information or revisions </w:t>
            </w:r>
            <w:r w:rsidR="002B2AA1">
              <w:rPr>
                <w:rFonts w:ascii="Arial" w:hAnsi="Arial" w:cs="Arial"/>
                <w:sz w:val="22"/>
                <w:szCs w:val="22"/>
              </w:rPr>
              <w:t xml:space="preserve">which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may be </w:t>
            </w:r>
            <w:r w:rsidR="00D47858" w:rsidRPr="00870451">
              <w:rPr>
                <w:rFonts w:ascii="Arial" w:hAnsi="Arial" w:cs="Arial"/>
                <w:sz w:val="22"/>
                <w:szCs w:val="22"/>
              </w:rPr>
              <w:t>required.</w:t>
            </w:r>
          </w:p>
          <w:p w14:paraId="11CB887C" w14:textId="77777777" w:rsidR="004B1E7D" w:rsidRPr="00870451" w:rsidRDefault="004B1E7D" w:rsidP="004B1E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3FC1FB" w14:textId="77777777" w:rsidR="004E4EA0" w:rsidRDefault="004E4EA0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EA0" w:rsidRPr="00870451" w14:paraId="7CF90951" w14:textId="77777777">
        <w:tc>
          <w:tcPr>
            <w:tcW w:w="720" w:type="dxa"/>
          </w:tcPr>
          <w:p w14:paraId="4539749C" w14:textId="77777777" w:rsidR="004E4EA0" w:rsidRDefault="004E4EA0" w:rsidP="00324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1d.</w:t>
            </w:r>
          </w:p>
        </w:tc>
        <w:tc>
          <w:tcPr>
            <w:tcW w:w="7200" w:type="dxa"/>
          </w:tcPr>
          <w:p w14:paraId="483B5D76" w14:textId="544B4D56" w:rsidR="004E4EA0" w:rsidRDefault="004E4EA0" w:rsidP="0032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Applicant digitally submits revised NRI, </w:t>
            </w:r>
            <w:r w:rsidR="00F7111C"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z w:val="22"/>
                <w:szCs w:val="22"/>
              </w:rPr>
              <w:t>/or additional information as required for review</w:t>
            </w:r>
            <w:r w:rsidR="0036084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87D5B13" w14:textId="77777777" w:rsidR="004B1E7D" w:rsidRPr="00870451" w:rsidRDefault="004B1E7D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C1BAE42" w14:textId="77777777" w:rsidR="004E4EA0" w:rsidRDefault="004E4EA0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4EA0" w:rsidRPr="00870451" w14:paraId="556A9479" w14:textId="77777777">
        <w:tc>
          <w:tcPr>
            <w:tcW w:w="720" w:type="dxa"/>
          </w:tcPr>
          <w:p w14:paraId="78E765A1" w14:textId="77777777" w:rsidR="004E4EA0" w:rsidRDefault="004E4EA0" w:rsidP="00324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1e.</w:t>
            </w:r>
          </w:p>
        </w:tc>
        <w:tc>
          <w:tcPr>
            <w:tcW w:w="7200" w:type="dxa"/>
          </w:tcPr>
          <w:p w14:paraId="6032BF68" w14:textId="7B79A6F6" w:rsidR="004E4EA0" w:rsidRDefault="004E4EA0" w:rsidP="00324A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When all required revisions and information have been provided,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EPS </w:t>
            </w:r>
            <w:r w:rsidR="002472E2">
              <w:rPr>
                <w:rFonts w:ascii="Arial" w:hAnsi="Arial" w:cs="Arial"/>
                <w:sz w:val="22"/>
                <w:szCs w:val="22"/>
              </w:rPr>
              <w:t>sign</w:t>
            </w:r>
            <w:r w:rsidR="00A967DC">
              <w:rPr>
                <w:rFonts w:ascii="Arial" w:hAnsi="Arial" w:cs="Arial"/>
                <w:sz w:val="22"/>
                <w:szCs w:val="22"/>
              </w:rPr>
              <w:t xml:space="preserve">s the NRI plan </w:t>
            </w:r>
            <w:r w:rsidR="00C57B18">
              <w:rPr>
                <w:rFonts w:ascii="Arial" w:hAnsi="Arial" w:cs="Arial"/>
                <w:sz w:val="22"/>
                <w:szCs w:val="22"/>
              </w:rPr>
              <w:t>digitally and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72E2">
              <w:rPr>
                <w:rFonts w:ascii="Arial" w:hAnsi="Arial" w:cs="Arial"/>
                <w:sz w:val="22"/>
                <w:szCs w:val="22"/>
              </w:rPr>
              <w:t xml:space="preserve">provides </w:t>
            </w:r>
            <w:r w:rsidR="00360842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2472E2">
              <w:rPr>
                <w:rFonts w:ascii="Arial" w:hAnsi="Arial" w:cs="Arial"/>
                <w:sz w:val="22"/>
                <w:szCs w:val="22"/>
              </w:rPr>
              <w:t xml:space="preserve">copy of </w:t>
            </w:r>
            <w:r w:rsidR="00327ACC">
              <w:rPr>
                <w:rFonts w:ascii="Arial" w:hAnsi="Arial" w:cs="Arial"/>
                <w:sz w:val="22"/>
                <w:szCs w:val="22"/>
              </w:rPr>
              <w:t>the approved</w:t>
            </w:r>
            <w:r w:rsidR="00A967DC">
              <w:rPr>
                <w:rFonts w:ascii="Arial" w:hAnsi="Arial" w:cs="Arial"/>
                <w:sz w:val="22"/>
                <w:szCs w:val="22"/>
              </w:rPr>
              <w:t xml:space="preserve"> digital </w:t>
            </w:r>
            <w:r w:rsidRPr="00870451">
              <w:rPr>
                <w:rFonts w:ascii="Arial" w:hAnsi="Arial" w:cs="Arial"/>
                <w:sz w:val="22"/>
                <w:szCs w:val="22"/>
              </w:rPr>
              <w:t>plan to the applicant.</w:t>
            </w:r>
          </w:p>
          <w:p w14:paraId="15E5E49B" w14:textId="77777777" w:rsidR="004B1E7D" w:rsidRPr="00870451" w:rsidRDefault="004B1E7D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F7FD066" w14:textId="77777777" w:rsidR="004E4EA0" w:rsidRDefault="004E4EA0" w:rsidP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2472E2" w:rsidRPr="00870451" w14:paraId="25420CE3" w14:textId="77777777">
        <w:tc>
          <w:tcPr>
            <w:tcW w:w="720" w:type="dxa"/>
          </w:tcPr>
          <w:p w14:paraId="74CEC15E" w14:textId="77777777" w:rsidR="002472E2" w:rsidRDefault="002472E2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1f. </w:t>
            </w:r>
          </w:p>
        </w:tc>
        <w:tc>
          <w:tcPr>
            <w:tcW w:w="7200" w:type="dxa"/>
          </w:tcPr>
          <w:p w14:paraId="3ADD2411" w14:textId="0BD71942" w:rsidR="002472E2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EPS places </w:t>
            </w:r>
            <w:r w:rsidR="00682090" w:rsidRPr="00870451">
              <w:rPr>
                <w:rFonts w:ascii="Arial" w:hAnsi="Arial" w:cs="Arial"/>
                <w:sz w:val="22"/>
                <w:szCs w:val="22"/>
              </w:rPr>
              <w:t>a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digital copy of the approved plan in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A427D0">
              <w:rPr>
                <w:rFonts w:ascii="Arial" w:hAnsi="Arial" w:cs="Arial"/>
                <w:sz w:val="22"/>
                <w:szCs w:val="22"/>
              </w:rPr>
              <w:t xml:space="preserve">designated </w:t>
            </w:r>
            <w:r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870451">
              <w:rPr>
                <w:rFonts w:ascii="Arial" w:hAnsi="Arial" w:cs="Arial"/>
                <w:sz w:val="22"/>
                <w:szCs w:val="22"/>
              </w:rPr>
              <w:t>file with supporting documentation</w:t>
            </w:r>
            <w:r w:rsidR="002F1F58" w:rsidRPr="00870451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0BD6FD3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E77CEB7" w14:textId="77777777" w:rsidR="002472E2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2E2" w:rsidRPr="00870451" w14:paraId="3A1D7F58" w14:textId="77777777">
        <w:tc>
          <w:tcPr>
            <w:tcW w:w="720" w:type="dxa"/>
          </w:tcPr>
          <w:p w14:paraId="71F52219" w14:textId="77777777" w:rsidR="002472E2" w:rsidRDefault="002472E2" w:rsidP="002472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2A1DC7" w14:textId="77777777" w:rsidR="002472E2" w:rsidRPr="00A967DC" w:rsidRDefault="002472E2" w:rsidP="002472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67D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14:paraId="3EC54F82" w14:textId="77777777" w:rsidR="002472E2" w:rsidRDefault="002472E2" w:rsidP="002472E2">
            <w:pPr>
              <w:pStyle w:val="BodyText"/>
              <w:rPr>
                <w:rFonts w:ascii="Arial" w:hAnsi="Arial" w:cs="Arial"/>
                <w:b/>
                <w:bCs/>
                <w:szCs w:val="22"/>
              </w:rPr>
            </w:pPr>
          </w:p>
          <w:p w14:paraId="3287FD80" w14:textId="77777777" w:rsidR="002472E2" w:rsidRPr="00A967DC" w:rsidRDefault="002472E2" w:rsidP="002472E2">
            <w:pPr>
              <w:pStyle w:val="BodyText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TCP2 </w:t>
            </w:r>
            <w:r w:rsidRPr="00A967DC">
              <w:rPr>
                <w:rFonts w:ascii="Arial" w:hAnsi="Arial" w:cs="Arial"/>
                <w:b/>
                <w:bCs/>
                <w:szCs w:val="22"/>
              </w:rPr>
              <w:t xml:space="preserve">Review and Approval </w:t>
            </w:r>
          </w:p>
          <w:p w14:paraId="2614F816" w14:textId="77777777" w:rsidR="002472E2" w:rsidRPr="00A967DC" w:rsidRDefault="002472E2" w:rsidP="002472E2">
            <w:pPr>
              <w:pStyle w:val="BodyText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800" w:type="dxa"/>
          </w:tcPr>
          <w:p w14:paraId="0D7E1CA4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2E2" w:rsidRPr="00870451" w14:paraId="196F1ACB" w14:textId="77777777">
        <w:tc>
          <w:tcPr>
            <w:tcW w:w="720" w:type="dxa"/>
          </w:tcPr>
          <w:p w14:paraId="18AB1C8D" w14:textId="77777777" w:rsidR="002472E2" w:rsidRPr="00870451" w:rsidRDefault="002472E2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a.</w:t>
            </w:r>
          </w:p>
        </w:tc>
        <w:tc>
          <w:tcPr>
            <w:tcW w:w="7200" w:type="dxa"/>
          </w:tcPr>
          <w:p w14:paraId="77730EEF" w14:textId="55F0B658" w:rsidR="002472E2" w:rsidRDefault="002472E2" w:rsidP="002472E2">
            <w:pPr>
              <w:pStyle w:val="BodyTex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The property owner or agent digitally </w:t>
            </w:r>
            <w:r w:rsidR="00682090">
              <w:rPr>
                <w:rFonts w:ascii="Arial" w:hAnsi="Arial" w:cs="Arial"/>
                <w:bCs/>
                <w:szCs w:val="22"/>
              </w:rPr>
              <w:t>applies</w:t>
            </w:r>
            <w:r w:rsidRPr="00870451">
              <w:rPr>
                <w:rFonts w:ascii="Arial" w:hAnsi="Arial" w:cs="Arial"/>
                <w:bCs/>
                <w:szCs w:val="22"/>
              </w:rPr>
              <w:t xml:space="preserve"> for a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  <w:r w:rsidRPr="00870451">
              <w:rPr>
                <w:rFonts w:ascii="Arial" w:hAnsi="Arial" w:cs="Arial"/>
                <w:bCs/>
                <w:szCs w:val="22"/>
              </w:rPr>
              <w:t>TCP2 for a woodland conservation bank to EPS which includes the following information</w:t>
            </w:r>
            <w:r w:rsidR="00360842">
              <w:rPr>
                <w:rFonts w:ascii="Arial" w:hAnsi="Arial" w:cs="Arial"/>
                <w:bCs/>
                <w:szCs w:val="22"/>
              </w:rPr>
              <w:t>:</w:t>
            </w:r>
          </w:p>
          <w:p w14:paraId="1410CC21" w14:textId="77777777" w:rsidR="002472E2" w:rsidRDefault="002472E2" w:rsidP="002472E2">
            <w:pPr>
              <w:pStyle w:val="BodyTex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a.    An a</w:t>
            </w:r>
            <w:r w:rsidRPr="00870451">
              <w:rPr>
                <w:rFonts w:ascii="Arial" w:hAnsi="Arial" w:cs="Arial"/>
                <w:bCs/>
                <w:szCs w:val="22"/>
              </w:rPr>
              <w:t>pplication form</w:t>
            </w:r>
            <w:r>
              <w:rPr>
                <w:rFonts w:ascii="Arial" w:hAnsi="Arial" w:cs="Arial"/>
                <w:bCs/>
                <w:szCs w:val="22"/>
              </w:rPr>
              <w:t xml:space="preserve"> for a TCP2</w:t>
            </w:r>
          </w:p>
          <w:p w14:paraId="6373D7A4" w14:textId="0E901EBF" w:rsidR="002472E2" w:rsidRPr="00870451" w:rsidRDefault="002472E2" w:rsidP="002472E2">
            <w:pPr>
              <w:pStyle w:val="BodyTex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b.    </w:t>
            </w:r>
            <w:r w:rsidRPr="00870451">
              <w:rPr>
                <w:rFonts w:ascii="Arial" w:hAnsi="Arial" w:cs="Arial"/>
                <w:bCs/>
                <w:szCs w:val="22"/>
              </w:rPr>
              <w:t xml:space="preserve">A TCP2 plan per the TCP2 checklist for woodland conservation  </w:t>
            </w:r>
            <w:r>
              <w:rPr>
                <w:rFonts w:ascii="Arial" w:hAnsi="Arial" w:cs="Arial"/>
                <w:bCs/>
                <w:szCs w:val="22"/>
              </w:rPr>
              <w:t xml:space="preserve">                       </w:t>
            </w:r>
            <w:r w:rsidR="00A427D0">
              <w:rPr>
                <w:rFonts w:ascii="Arial" w:hAnsi="Arial" w:cs="Arial"/>
                <w:bCs/>
                <w:szCs w:val="22"/>
              </w:rPr>
              <w:t xml:space="preserve">   </w:t>
            </w:r>
            <w:r w:rsidR="00360842">
              <w:rPr>
                <w:rFonts w:ascii="Arial" w:hAnsi="Arial" w:cs="Arial"/>
                <w:bCs/>
                <w:szCs w:val="22"/>
              </w:rPr>
              <w:t xml:space="preserve">  </w:t>
            </w:r>
            <w:r>
              <w:rPr>
                <w:rFonts w:ascii="Arial" w:hAnsi="Arial" w:cs="Arial"/>
                <w:bCs/>
                <w:szCs w:val="22"/>
              </w:rPr>
              <w:t>bank</w:t>
            </w:r>
            <w:r w:rsidR="00A427D0">
              <w:rPr>
                <w:rFonts w:ascii="Arial" w:hAnsi="Arial" w:cs="Arial"/>
                <w:bCs/>
                <w:szCs w:val="22"/>
              </w:rPr>
              <w:t>s</w:t>
            </w:r>
          </w:p>
          <w:p w14:paraId="1077241D" w14:textId="49F83185" w:rsidR="00B92F21" w:rsidRDefault="002472E2" w:rsidP="002472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c.    </w:t>
            </w:r>
            <w:r w:rsidR="007952C3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B92F2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60842">
              <w:rPr>
                <w:rFonts w:ascii="Arial" w:hAnsi="Arial" w:cs="Arial"/>
                <w:bCs/>
                <w:sz w:val="22"/>
                <w:szCs w:val="22"/>
              </w:rPr>
              <w:t xml:space="preserve">currently </w:t>
            </w:r>
            <w:r w:rsidR="00B92F21">
              <w:rPr>
                <w:rFonts w:ascii="Arial" w:hAnsi="Arial" w:cs="Arial"/>
                <w:bCs/>
                <w:sz w:val="22"/>
                <w:szCs w:val="22"/>
              </w:rPr>
              <w:t>valid NRI plan</w:t>
            </w:r>
          </w:p>
          <w:p w14:paraId="6E249D9F" w14:textId="102B1430" w:rsidR="002472E2" w:rsidRDefault="00B92F21" w:rsidP="002472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d.    </w:t>
            </w:r>
            <w:r w:rsidR="002472E2">
              <w:rPr>
                <w:rFonts w:ascii="Arial" w:hAnsi="Arial" w:cs="Arial"/>
                <w:bCs/>
                <w:sz w:val="22"/>
                <w:szCs w:val="22"/>
              </w:rPr>
              <w:t>A draft forest stewardship</w:t>
            </w:r>
            <w:r w:rsidR="00360842">
              <w:rPr>
                <w:rFonts w:ascii="Arial" w:hAnsi="Arial" w:cs="Arial"/>
                <w:bCs/>
                <w:sz w:val="22"/>
                <w:szCs w:val="22"/>
              </w:rPr>
              <w:t>/management</w:t>
            </w:r>
            <w:r w:rsidR="002472E2">
              <w:rPr>
                <w:rFonts w:ascii="Arial" w:hAnsi="Arial" w:cs="Arial"/>
                <w:bCs/>
                <w:sz w:val="22"/>
                <w:szCs w:val="22"/>
              </w:rPr>
              <w:t xml:space="preserve"> plan,</w:t>
            </w:r>
          </w:p>
          <w:p w14:paraId="0DBFBDF2" w14:textId="77777777" w:rsidR="002472E2" w:rsidRDefault="002472E2" w:rsidP="002472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E6B705" w14:textId="519094A1" w:rsidR="002472E2" w:rsidRDefault="002472E2" w:rsidP="002472E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separate check or money order made out to M-NCPPC in the appropriate amount is submitted to EPS by mail or in person</w:t>
            </w:r>
            <w:r w:rsidR="002F1F58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Processing of </w:t>
            </w:r>
            <w:r w:rsidR="00360842">
              <w:rPr>
                <w:rFonts w:ascii="Arial" w:hAnsi="Arial" w:cs="Arial"/>
                <w:bCs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Cs/>
                <w:sz w:val="22"/>
                <w:szCs w:val="22"/>
              </w:rPr>
              <w:t>TCP2 does not begin until payment is received.</w:t>
            </w:r>
          </w:p>
          <w:p w14:paraId="210806F2" w14:textId="77777777" w:rsidR="002472E2" w:rsidRPr="00870451" w:rsidRDefault="002472E2" w:rsidP="002472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4BFF3A5F" w14:textId="5B025E66" w:rsidR="002472E2" w:rsidRPr="00870451" w:rsidRDefault="00B92F21" w:rsidP="002472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to 30-day review period</w:t>
            </w:r>
          </w:p>
        </w:tc>
      </w:tr>
      <w:tr w:rsidR="002472E2" w:rsidRPr="00870451" w14:paraId="21C51A43" w14:textId="77777777">
        <w:tc>
          <w:tcPr>
            <w:tcW w:w="720" w:type="dxa"/>
          </w:tcPr>
          <w:p w14:paraId="56638DC6" w14:textId="77777777" w:rsidR="002472E2" w:rsidRPr="00870451" w:rsidRDefault="002472E2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870451">
              <w:rPr>
                <w:rFonts w:ascii="Arial" w:hAnsi="Arial" w:cs="Arial"/>
                <w:sz w:val="22"/>
                <w:szCs w:val="22"/>
              </w:rPr>
              <w:t>b.</w:t>
            </w:r>
          </w:p>
        </w:tc>
        <w:tc>
          <w:tcPr>
            <w:tcW w:w="7200" w:type="dxa"/>
          </w:tcPr>
          <w:p w14:paraId="4442CF54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>EPS staff reviews the TCP2 for all required technical elements.</w:t>
            </w:r>
          </w:p>
        </w:tc>
        <w:tc>
          <w:tcPr>
            <w:tcW w:w="1800" w:type="dxa"/>
          </w:tcPr>
          <w:p w14:paraId="5218A0A8" w14:textId="77777777" w:rsidR="002472E2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83064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2E2" w:rsidRPr="00870451" w14:paraId="62AA57A3" w14:textId="77777777" w:rsidTr="002472E2">
        <w:trPr>
          <w:trHeight w:val="521"/>
        </w:trPr>
        <w:tc>
          <w:tcPr>
            <w:tcW w:w="720" w:type="dxa"/>
          </w:tcPr>
          <w:p w14:paraId="218D3D14" w14:textId="77777777" w:rsidR="002472E2" w:rsidRPr="00870451" w:rsidRDefault="002472E2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2c</w:t>
            </w:r>
          </w:p>
        </w:tc>
        <w:tc>
          <w:tcPr>
            <w:tcW w:w="7200" w:type="dxa"/>
          </w:tcPr>
          <w:p w14:paraId="426CFFB5" w14:textId="77777777" w:rsidR="002472E2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EPS provides comments on the TCP2 </w:t>
            </w:r>
            <w:r>
              <w:rPr>
                <w:rFonts w:ascii="Arial" w:hAnsi="Arial" w:cs="Arial"/>
                <w:sz w:val="22"/>
                <w:szCs w:val="22"/>
              </w:rPr>
              <w:t xml:space="preserve">and the forest stewardship plan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to the applicant; additional information or revisions may be required. </w:t>
            </w:r>
          </w:p>
          <w:p w14:paraId="6A9A9B9E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850E692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2472E2" w:rsidRPr="00870451" w14:paraId="232625E0" w14:textId="77777777">
        <w:tc>
          <w:tcPr>
            <w:tcW w:w="720" w:type="dxa"/>
          </w:tcPr>
          <w:p w14:paraId="3BF0F7EF" w14:textId="77777777" w:rsidR="002472E2" w:rsidRPr="00870451" w:rsidRDefault="002472E2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2d.</w:t>
            </w:r>
          </w:p>
        </w:tc>
        <w:tc>
          <w:tcPr>
            <w:tcW w:w="7200" w:type="dxa"/>
          </w:tcPr>
          <w:p w14:paraId="26645EFF" w14:textId="32A2D21C" w:rsidR="002472E2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Applicant submits revised TCP2, forest stewardship plan and/or additional information as required for </w:t>
            </w:r>
            <w:r w:rsidR="006D5C23">
              <w:rPr>
                <w:rFonts w:ascii="Arial" w:hAnsi="Arial" w:cs="Arial"/>
                <w:sz w:val="22"/>
                <w:szCs w:val="22"/>
              </w:rPr>
              <w:t xml:space="preserve">EPS </w:t>
            </w:r>
            <w:r>
              <w:rPr>
                <w:rFonts w:ascii="Arial" w:hAnsi="Arial" w:cs="Arial"/>
                <w:sz w:val="22"/>
                <w:szCs w:val="22"/>
              </w:rPr>
              <w:t xml:space="preserve">review and </w:t>
            </w:r>
            <w:r w:rsidR="00327ACC">
              <w:rPr>
                <w:rFonts w:ascii="Arial" w:hAnsi="Arial" w:cs="Arial"/>
                <w:sz w:val="22"/>
                <w:szCs w:val="22"/>
              </w:rPr>
              <w:t>comments.</w:t>
            </w:r>
          </w:p>
          <w:p w14:paraId="739D27F0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F121114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2E2" w:rsidRPr="00870451" w14:paraId="456517B3" w14:textId="77777777">
        <w:tc>
          <w:tcPr>
            <w:tcW w:w="720" w:type="dxa"/>
          </w:tcPr>
          <w:p w14:paraId="0987D4BA" w14:textId="77777777" w:rsidR="002472E2" w:rsidRPr="00870451" w:rsidRDefault="001476DD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2e.</w:t>
            </w:r>
          </w:p>
        </w:tc>
        <w:tc>
          <w:tcPr>
            <w:tcW w:w="7200" w:type="dxa"/>
          </w:tcPr>
          <w:p w14:paraId="3F765388" w14:textId="18225933" w:rsidR="008361FD" w:rsidRPr="00F7111C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F7111C">
              <w:rPr>
                <w:rFonts w:ascii="Arial" w:hAnsi="Arial" w:cs="Arial"/>
                <w:sz w:val="22"/>
                <w:szCs w:val="22"/>
              </w:rPr>
              <w:t>When all required revisions and information have been provided</w:t>
            </w:r>
            <w:r w:rsidR="00A5017D" w:rsidRPr="00F711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3D3" w:rsidRPr="00F7111C">
              <w:rPr>
                <w:rFonts w:ascii="Arial" w:hAnsi="Arial" w:cs="Arial"/>
                <w:sz w:val="22"/>
                <w:szCs w:val="22"/>
              </w:rPr>
              <w:t xml:space="preserve">or </w:t>
            </w:r>
            <w:r w:rsidR="00A5017D" w:rsidRPr="00F7111C">
              <w:rPr>
                <w:rFonts w:ascii="Arial" w:hAnsi="Arial" w:cs="Arial"/>
                <w:sz w:val="22"/>
                <w:szCs w:val="22"/>
              </w:rPr>
              <w:t xml:space="preserve">addressed, </w:t>
            </w:r>
            <w:r w:rsidRPr="00F7111C">
              <w:rPr>
                <w:rFonts w:ascii="Arial" w:hAnsi="Arial" w:cs="Arial"/>
                <w:sz w:val="22"/>
                <w:szCs w:val="22"/>
              </w:rPr>
              <w:t>EPS requests a</w:t>
            </w:r>
            <w:r w:rsidR="00A5017D" w:rsidRPr="00F711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63D3" w:rsidRPr="00F7111C">
              <w:rPr>
                <w:rFonts w:ascii="Arial" w:hAnsi="Arial" w:cs="Arial"/>
                <w:sz w:val="22"/>
                <w:szCs w:val="22"/>
              </w:rPr>
              <w:t xml:space="preserve">finalized </w:t>
            </w:r>
            <w:r w:rsidR="00A5017D" w:rsidRPr="00F7111C">
              <w:rPr>
                <w:rFonts w:ascii="Arial" w:hAnsi="Arial" w:cs="Arial"/>
                <w:sz w:val="22"/>
                <w:szCs w:val="22"/>
              </w:rPr>
              <w:t xml:space="preserve">digital TCP2 plan in </w:t>
            </w:r>
            <w:r w:rsidR="00E763D3" w:rsidRPr="00F7111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A5017D" w:rsidRPr="00F7111C">
              <w:rPr>
                <w:rFonts w:ascii="Arial" w:hAnsi="Arial" w:cs="Arial"/>
                <w:sz w:val="22"/>
                <w:szCs w:val="22"/>
              </w:rPr>
              <w:t xml:space="preserve">black and white pdf format </w:t>
            </w:r>
            <w:r w:rsidR="00F7111C" w:rsidRPr="00F7111C">
              <w:rPr>
                <w:rFonts w:ascii="Arial" w:hAnsi="Arial" w:cs="Arial"/>
                <w:sz w:val="22"/>
                <w:szCs w:val="22"/>
              </w:rPr>
              <w:t xml:space="preserve">for signature approval </w:t>
            </w:r>
            <w:r w:rsidR="008361FD" w:rsidRPr="00F7111C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2F1F58" w:rsidRPr="00F7111C">
              <w:rPr>
                <w:rFonts w:ascii="Arial" w:hAnsi="Arial" w:cs="Arial"/>
                <w:sz w:val="22"/>
                <w:szCs w:val="22"/>
              </w:rPr>
              <w:t>a “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colored” digital TCP2 </w:t>
            </w:r>
            <w:r w:rsidRPr="00F7111C">
              <w:rPr>
                <w:rFonts w:ascii="Arial" w:hAnsi="Arial" w:cs="Arial"/>
                <w:sz w:val="22"/>
                <w:szCs w:val="22"/>
              </w:rPr>
              <w:lastRenderedPageBreak/>
              <w:t xml:space="preserve">plan in </w:t>
            </w:r>
            <w:r w:rsidR="00E763D3" w:rsidRPr="00F7111C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pdf format for the FCA </w:t>
            </w:r>
            <w:r w:rsidR="002F1F58" w:rsidRPr="00F7111C">
              <w:rPr>
                <w:rFonts w:ascii="Arial" w:hAnsi="Arial" w:cs="Arial"/>
                <w:sz w:val="22"/>
                <w:szCs w:val="22"/>
              </w:rPr>
              <w:t xml:space="preserve">Woodland Conservation </w:t>
            </w:r>
            <w:r w:rsidR="00360842" w:rsidRPr="00F7111C">
              <w:rPr>
                <w:rFonts w:ascii="Arial" w:hAnsi="Arial" w:cs="Arial"/>
                <w:sz w:val="22"/>
                <w:szCs w:val="22"/>
              </w:rPr>
              <w:t xml:space="preserve">Area </w:t>
            </w:r>
            <w:r w:rsidR="006D5C23" w:rsidRPr="00F7111C">
              <w:rPr>
                <w:rFonts w:ascii="Arial" w:hAnsi="Arial" w:cs="Arial"/>
                <w:sz w:val="22"/>
                <w:szCs w:val="22"/>
              </w:rPr>
              <w:t xml:space="preserve">GIS 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layer. </w:t>
            </w:r>
          </w:p>
          <w:p w14:paraId="329EC2D3" w14:textId="77777777" w:rsidR="008361FD" w:rsidRPr="00F7111C" w:rsidRDefault="008361FD" w:rsidP="002472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70465" w14:textId="1B6933F7" w:rsidR="006D5C23" w:rsidRPr="00F7111C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F7111C">
              <w:rPr>
                <w:rFonts w:ascii="Arial" w:hAnsi="Arial" w:cs="Arial"/>
                <w:sz w:val="22"/>
                <w:szCs w:val="22"/>
              </w:rPr>
              <w:t xml:space="preserve">After </w:t>
            </w:r>
            <w:r w:rsidR="008361FD" w:rsidRPr="00F7111C">
              <w:rPr>
                <w:rFonts w:ascii="Arial" w:hAnsi="Arial" w:cs="Arial"/>
                <w:sz w:val="22"/>
                <w:szCs w:val="22"/>
              </w:rPr>
              <w:t>final</w:t>
            </w:r>
            <w:r w:rsidR="00A85452" w:rsidRPr="00F711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61FD" w:rsidRPr="00F7111C">
              <w:rPr>
                <w:rFonts w:ascii="Arial" w:hAnsi="Arial" w:cs="Arial"/>
                <w:sz w:val="22"/>
                <w:szCs w:val="22"/>
              </w:rPr>
              <w:t xml:space="preserve">TCP2 plans </w:t>
            </w:r>
            <w:r w:rsidR="00A85452" w:rsidRPr="00F7111C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submitted, </w:t>
            </w:r>
            <w:r w:rsidR="008361FD" w:rsidRPr="00F7111C">
              <w:rPr>
                <w:rFonts w:ascii="Arial" w:hAnsi="Arial" w:cs="Arial"/>
                <w:sz w:val="22"/>
                <w:szCs w:val="22"/>
              </w:rPr>
              <w:t>the applicant proceed</w:t>
            </w:r>
            <w:r w:rsidR="006D5C23" w:rsidRPr="00F7111C">
              <w:rPr>
                <w:rFonts w:ascii="Arial" w:hAnsi="Arial" w:cs="Arial"/>
                <w:sz w:val="22"/>
                <w:szCs w:val="22"/>
              </w:rPr>
              <w:t>s</w:t>
            </w:r>
            <w:r w:rsidR="008361FD" w:rsidRPr="00F7111C">
              <w:rPr>
                <w:rFonts w:ascii="Arial" w:hAnsi="Arial" w:cs="Arial"/>
                <w:sz w:val="22"/>
                <w:szCs w:val="22"/>
              </w:rPr>
              <w:t xml:space="preserve"> with Step C (below) for </w:t>
            </w:r>
            <w:r w:rsidR="006D5C23" w:rsidRPr="00F7111C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361FD" w:rsidRPr="00F7111C">
              <w:rPr>
                <w:rFonts w:ascii="Arial" w:hAnsi="Arial" w:cs="Arial"/>
                <w:sz w:val="22"/>
                <w:szCs w:val="22"/>
              </w:rPr>
              <w:t>preparation and recordation of the Declaration of Covenants</w:t>
            </w:r>
            <w:r w:rsidR="006D5C23" w:rsidRPr="00F7111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8B8E80A" w14:textId="77777777" w:rsidR="006D5C23" w:rsidRPr="00F7111C" w:rsidRDefault="006D5C23" w:rsidP="002472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F88896" w14:textId="1C2396B1" w:rsidR="002472E2" w:rsidRPr="00F7111C" w:rsidRDefault="006D5C23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F7111C">
              <w:rPr>
                <w:rFonts w:ascii="Arial" w:hAnsi="Arial" w:cs="Arial"/>
                <w:sz w:val="22"/>
                <w:szCs w:val="22"/>
              </w:rPr>
              <w:t xml:space="preserve">EPS </w:t>
            </w:r>
            <w:r w:rsidR="00622DB5" w:rsidRPr="00F7111C">
              <w:rPr>
                <w:rFonts w:ascii="Arial" w:hAnsi="Arial" w:cs="Arial"/>
                <w:sz w:val="22"/>
                <w:szCs w:val="22"/>
              </w:rPr>
              <w:t>approve</w:t>
            </w:r>
            <w:r w:rsidR="00224C38" w:rsidRPr="00F7111C">
              <w:rPr>
                <w:rFonts w:ascii="Arial" w:hAnsi="Arial" w:cs="Arial"/>
                <w:sz w:val="22"/>
                <w:szCs w:val="22"/>
              </w:rPr>
              <w:t>s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 the TCP2 plan </w:t>
            </w:r>
            <w:r w:rsidR="00224C38" w:rsidRPr="00F7111C">
              <w:rPr>
                <w:rFonts w:ascii="Arial" w:hAnsi="Arial" w:cs="Arial"/>
                <w:sz w:val="22"/>
                <w:szCs w:val="22"/>
              </w:rPr>
              <w:t>after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 the Declaration of Covenants is recorded in the Land Records. </w:t>
            </w:r>
            <w:r w:rsidR="002472E2" w:rsidRPr="00F7111C">
              <w:rPr>
                <w:rFonts w:ascii="Arial" w:hAnsi="Arial" w:cs="Arial"/>
                <w:sz w:val="22"/>
                <w:szCs w:val="22"/>
              </w:rPr>
              <w:t xml:space="preserve">EPS signs the TCP2 plan </w:t>
            </w:r>
            <w:r w:rsidR="00A85452" w:rsidRPr="00F7111C">
              <w:rPr>
                <w:rFonts w:ascii="Arial" w:hAnsi="Arial" w:cs="Arial"/>
                <w:sz w:val="22"/>
                <w:szCs w:val="22"/>
              </w:rPr>
              <w:t>digitally and</w:t>
            </w:r>
            <w:r w:rsidR="002472E2" w:rsidRPr="00F7111C">
              <w:rPr>
                <w:rFonts w:ascii="Arial" w:hAnsi="Arial" w:cs="Arial"/>
                <w:sz w:val="22"/>
                <w:szCs w:val="22"/>
              </w:rPr>
              <w:t xml:space="preserve"> provides </w:t>
            </w:r>
            <w:r w:rsidR="00622DB5" w:rsidRPr="00F7111C">
              <w:rPr>
                <w:rFonts w:ascii="Arial" w:hAnsi="Arial" w:cs="Arial"/>
                <w:sz w:val="22"/>
                <w:szCs w:val="22"/>
              </w:rPr>
              <w:t>an approved</w:t>
            </w:r>
            <w:r w:rsidR="002472E2" w:rsidRPr="00F7111C">
              <w:rPr>
                <w:rFonts w:ascii="Arial" w:hAnsi="Arial" w:cs="Arial"/>
                <w:sz w:val="22"/>
                <w:szCs w:val="22"/>
              </w:rPr>
              <w:t xml:space="preserve"> digital plan to the applicant.</w:t>
            </w:r>
          </w:p>
          <w:p w14:paraId="6B9CB1FD" w14:textId="77777777" w:rsidR="002472E2" w:rsidRPr="00F7111C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652C65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2E2" w:rsidRPr="00870451" w14:paraId="63977B5B" w14:textId="77777777">
        <w:tc>
          <w:tcPr>
            <w:tcW w:w="720" w:type="dxa"/>
          </w:tcPr>
          <w:p w14:paraId="524B155A" w14:textId="1C58D813" w:rsidR="002472E2" w:rsidRPr="00870451" w:rsidRDefault="008361FD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2f.</w:t>
            </w:r>
          </w:p>
        </w:tc>
        <w:tc>
          <w:tcPr>
            <w:tcW w:w="7200" w:type="dxa"/>
          </w:tcPr>
          <w:p w14:paraId="257F0A0B" w14:textId="60BA274A" w:rsidR="002472E2" w:rsidRPr="00F7111C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F7111C">
              <w:rPr>
                <w:rFonts w:ascii="Arial" w:hAnsi="Arial" w:cs="Arial"/>
                <w:sz w:val="22"/>
                <w:szCs w:val="22"/>
              </w:rPr>
              <w:t xml:space="preserve">EPS places approved </w:t>
            </w:r>
            <w:r w:rsidR="001476DD" w:rsidRPr="00F7111C">
              <w:rPr>
                <w:rFonts w:ascii="Arial" w:hAnsi="Arial" w:cs="Arial"/>
                <w:sz w:val="22"/>
                <w:szCs w:val="22"/>
              </w:rPr>
              <w:t>digital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 cop</w:t>
            </w:r>
            <w:r w:rsidR="008361FD" w:rsidRPr="00F7111C">
              <w:rPr>
                <w:rFonts w:ascii="Arial" w:hAnsi="Arial" w:cs="Arial"/>
                <w:sz w:val="22"/>
                <w:szCs w:val="22"/>
              </w:rPr>
              <w:t>ies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 of the TCP</w:t>
            </w:r>
            <w:r w:rsidR="00C57B18" w:rsidRPr="00F7111C">
              <w:rPr>
                <w:rFonts w:ascii="Arial" w:hAnsi="Arial" w:cs="Arial"/>
                <w:sz w:val="22"/>
                <w:szCs w:val="22"/>
              </w:rPr>
              <w:t>2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 and the forest stewardship plan</w:t>
            </w:r>
            <w:r w:rsidR="001476DD" w:rsidRPr="00F7111C">
              <w:rPr>
                <w:rFonts w:ascii="Arial" w:hAnsi="Arial" w:cs="Arial"/>
                <w:sz w:val="22"/>
                <w:szCs w:val="22"/>
              </w:rPr>
              <w:t xml:space="preserve"> in the digital 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file </w:t>
            </w:r>
            <w:r w:rsidR="001476DD" w:rsidRPr="00F7111C">
              <w:rPr>
                <w:rFonts w:ascii="Arial" w:hAnsi="Arial" w:cs="Arial"/>
                <w:sz w:val="22"/>
                <w:szCs w:val="22"/>
              </w:rPr>
              <w:t xml:space="preserve">along </w:t>
            </w:r>
            <w:r w:rsidR="00F7111C" w:rsidRPr="00F7111C">
              <w:rPr>
                <w:rFonts w:ascii="Arial" w:hAnsi="Arial" w:cs="Arial"/>
                <w:sz w:val="22"/>
                <w:szCs w:val="22"/>
              </w:rPr>
              <w:t>with supporting</w:t>
            </w:r>
            <w:r w:rsidRPr="00F7111C">
              <w:rPr>
                <w:rFonts w:ascii="Arial" w:hAnsi="Arial" w:cs="Arial"/>
                <w:sz w:val="22"/>
                <w:szCs w:val="22"/>
              </w:rPr>
              <w:t xml:space="preserve"> documentation</w:t>
            </w:r>
            <w:r w:rsidR="00EA73C9" w:rsidRPr="00F7111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B11480" w14:textId="77777777" w:rsidR="002472E2" w:rsidRPr="00F7111C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56C376F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6450B0" w14:textId="77777777" w:rsidR="00F92CC8" w:rsidRPr="00870451" w:rsidRDefault="00F92CC8">
      <w:pPr>
        <w:rPr>
          <w:rFonts w:ascii="Arial" w:hAnsi="Arial" w:cs="Arial"/>
          <w:b/>
          <w:bCs/>
          <w:sz w:val="22"/>
          <w:szCs w:val="22"/>
        </w:rPr>
      </w:pPr>
    </w:p>
    <w:p w14:paraId="34B5B30D" w14:textId="77777777" w:rsidR="00B92F21" w:rsidRDefault="00B92F21" w:rsidP="00B54157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14:paraId="347848BB" w14:textId="2A7DBC83" w:rsidR="000813EA" w:rsidRPr="00870451" w:rsidRDefault="000813EA" w:rsidP="00B54157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r w:rsidRPr="00870451">
        <w:rPr>
          <w:rFonts w:ascii="Arial" w:hAnsi="Arial" w:cs="Arial"/>
          <w:b/>
          <w:bCs/>
          <w:sz w:val="22"/>
          <w:szCs w:val="22"/>
        </w:rPr>
        <w:t xml:space="preserve">Step </w:t>
      </w:r>
      <w:r w:rsidR="00092424">
        <w:rPr>
          <w:rFonts w:ascii="Arial" w:hAnsi="Arial" w:cs="Arial"/>
          <w:b/>
          <w:bCs/>
          <w:sz w:val="22"/>
          <w:szCs w:val="22"/>
        </w:rPr>
        <w:t>C</w:t>
      </w:r>
      <w:r w:rsidRPr="00870451">
        <w:rPr>
          <w:rFonts w:ascii="Arial" w:hAnsi="Arial" w:cs="Arial"/>
          <w:b/>
          <w:bCs/>
          <w:sz w:val="22"/>
          <w:szCs w:val="22"/>
        </w:rPr>
        <w:t xml:space="preserve">. </w:t>
      </w:r>
      <w:r w:rsidR="00B54157" w:rsidRPr="00870451">
        <w:rPr>
          <w:rFonts w:ascii="Arial" w:hAnsi="Arial" w:cs="Arial"/>
          <w:b/>
          <w:bCs/>
          <w:sz w:val="22"/>
          <w:szCs w:val="22"/>
        </w:rPr>
        <w:tab/>
      </w:r>
      <w:r w:rsidRPr="00870451">
        <w:rPr>
          <w:rFonts w:ascii="Arial" w:hAnsi="Arial" w:cs="Arial"/>
          <w:b/>
          <w:bCs/>
          <w:sz w:val="22"/>
          <w:szCs w:val="22"/>
        </w:rPr>
        <w:t xml:space="preserve">Preparation and Recordation of </w:t>
      </w:r>
      <w:r w:rsidRPr="00870451">
        <w:rPr>
          <w:rFonts w:ascii="Arial" w:hAnsi="Arial" w:cs="Arial"/>
          <w:b/>
          <w:bCs/>
          <w:sz w:val="22"/>
          <w:szCs w:val="22"/>
          <w:u w:val="single"/>
        </w:rPr>
        <w:t>Declaration of Covenants</w:t>
      </w:r>
      <w:r w:rsidRPr="00870451">
        <w:rPr>
          <w:rFonts w:ascii="Arial" w:hAnsi="Arial" w:cs="Arial"/>
          <w:b/>
          <w:bCs/>
          <w:sz w:val="22"/>
          <w:szCs w:val="22"/>
        </w:rPr>
        <w:t xml:space="preserve"> (Document A)</w:t>
      </w:r>
    </w:p>
    <w:p w14:paraId="058AEAC7" w14:textId="77777777" w:rsidR="000813EA" w:rsidRPr="00870451" w:rsidRDefault="000813EA">
      <w:pPr>
        <w:ind w:left="1440" w:hanging="72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"/>
        <w:gridCol w:w="6871"/>
        <w:gridCol w:w="1776"/>
      </w:tblGrid>
      <w:tr w:rsidR="00324A1D" w:rsidRPr="00870451" w14:paraId="34C46A85" w14:textId="77777777" w:rsidTr="008B3FE2">
        <w:tc>
          <w:tcPr>
            <w:tcW w:w="787" w:type="dxa"/>
          </w:tcPr>
          <w:p w14:paraId="3D5D9AA7" w14:textId="77777777" w:rsidR="00324A1D" w:rsidRPr="00870451" w:rsidRDefault="004B1E7D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73" w:type="dxa"/>
          </w:tcPr>
          <w:p w14:paraId="4B02C1A6" w14:textId="07FF8060" w:rsidR="00324A1D" w:rsidRDefault="004B1E7D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EPS provides </w:t>
            </w:r>
            <w:r w:rsidR="008361F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property owner or agent with copies of </w:t>
            </w:r>
            <w:r w:rsidR="00E763D3">
              <w:rPr>
                <w:rFonts w:ascii="Arial" w:hAnsi="Arial" w:cs="Arial"/>
                <w:sz w:val="22"/>
                <w:szCs w:val="22"/>
              </w:rPr>
              <w:t xml:space="preserve">applicable </w:t>
            </w:r>
            <w:r w:rsidRPr="00870451">
              <w:rPr>
                <w:rFonts w:ascii="Arial" w:hAnsi="Arial" w:cs="Arial"/>
                <w:sz w:val="22"/>
                <w:szCs w:val="22"/>
              </w:rPr>
              <w:t>template documents (A and B).</w:t>
            </w:r>
          </w:p>
          <w:p w14:paraId="43CBD3FF" w14:textId="77777777" w:rsidR="004B1E7D" w:rsidRPr="00870451" w:rsidRDefault="004B1E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7D90BD8B" w14:textId="77777777" w:rsidR="00324A1D" w:rsidRPr="00870451" w:rsidRDefault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4A1D" w:rsidRPr="00870451" w14:paraId="63288AD2" w14:textId="77777777" w:rsidTr="008B3FE2">
        <w:tc>
          <w:tcPr>
            <w:tcW w:w="787" w:type="dxa"/>
          </w:tcPr>
          <w:p w14:paraId="6E372EE1" w14:textId="77777777" w:rsidR="00324A1D" w:rsidRPr="00870451" w:rsidRDefault="004B1E7D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73" w:type="dxa"/>
          </w:tcPr>
          <w:p w14:paraId="72874B8C" w14:textId="1E7C2371" w:rsidR="00E91239" w:rsidRDefault="004B1E7D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Declarant property owner submits a draft of Document A </w:t>
            </w:r>
            <w:r w:rsidR="00622DB5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Pr="00870451">
              <w:rPr>
                <w:rFonts w:ascii="Arial" w:hAnsi="Arial" w:cs="Arial"/>
                <w:sz w:val="22"/>
                <w:szCs w:val="22"/>
              </w:rPr>
              <w:t>EPS</w:t>
            </w:r>
            <w:r>
              <w:rPr>
                <w:rFonts w:ascii="Arial" w:hAnsi="Arial" w:cs="Arial"/>
                <w:sz w:val="22"/>
                <w:szCs w:val="22"/>
              </w:rPr>
              <w:t xml:space="preserve"> review</w:t>
            </w:r>
            <w:r w:rsidR="00EA73C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Note that attachments include a legal description </w:t>
            </w:r>
            <w:r w:rsidR="00E763D3">
              <w:rPr>
                <w:rFonts w:ascii="Arial" w:hAnsi="Arial" w:cs="Arial"/>
                <w:sz w:val="22"/>
                <w:szCs w:val="22"/>
              </w:rPr>
              <w:t xml:space="preserve">and exhibits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of the woodland conservation bank area (Attachment ‘A’) and a blank copy of the </w:t>
            </w:r>
            <w:r w:rsidR="00E763D3">
              <w:rPr>
                <w:rFonts w:ascii="Arial" w:hAnsi="Arial" w:cs="Arial"/>
                <w:sz w:val="22"/>
                <w:szCs w:val="22"/>
              </w:rPr>
              <w:t xml:space="preserve">Off-site Woodland Conservation </w:t>
            </w:r>
            <w:r w:rsidRPr="00870451">
              <w:rPr>
                <w:rFonts w:ascii="Arial" w:hAnsi="Arial" w:cs="Arial"/>
                <w:sz w:val="22"/>
                <w:szCs w:val="22"/>
              </w:rPr>
              <w:t>Transfer Certificate (Exhibit ‘B’)</w:t>
            </w:r>
            <w:r w:rsidR="00622DB5">
              <w:rPr>
                <w:rFonts w:ascii="Arial" w:hAnsi="Arial" w:cs="Arial"/>
                <w:sz w:val="22"/>
                <w:szCs w:val="22"/>
              </w:rPr>
              <w:t>.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ED5B284" w14:textId="77777777" w:rsidR="00E91239" w:rsidRDefault="00E9123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0E6147" w14:textId="090C1030" w:rsidR="00324A1D" w:rsidRDefault="004B1E7D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 Also note that a mortgage </w:t>
            </w:r>
            <w:r>
              <w:rPr>
                <w:rFonts w:ascii="Arial" w:hAnsi="Arial" w:cs="Arial"/>
                <w:sz w:val="22"/>
                <w:szCs w:val="22"/>
              </w:rPr>
              <w:t xml:space="preserve">subordination </w:t>
            </w:r>
            <w:r w:rsidRPr="00870451">
              <w:rPr>
                <w:rFonts w:ascii="Arial" w:hAnsi="Arial" w:cs="Arial"/>
                <w:sz w:val="22"/>
                <w:szCs w:val="22"/>
              </w:rPr>
              <w:t>clause is included and must be signed by the mortgagor(s) of the property, if applicable.</w:t>
            </w:r>
          </w:p>
          <w:p w14:paraId="00B6BE3C" w14:textId="77777777" w:rsidR="008B3FE2" w:rsidRPr="00870451" w:rsidRDefault="008B3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7DACA450" w14:textId="77777777" w:rsidR="00324A1D" w:rsidRPr="00870451" w:rsidRDefault="00324A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6DD" w:rsidRPr="00870451" w14:paraId="25D84D33" w14:textId="77777777" w:rsidTr="008B3FE2">
        <w:tc>
          <w:tcPr>
            <w:tcW w:w="787" w:type="dxa"/>
          </w:tcPr>
          <w:p w14:paraId="2562861D" w14:textId="1B6879C0" w:rsidR="001476DD" w:rsidRDefault="001476DD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7073" w:type="dxa"/>
          </w:tcPr>
          <w:p w14:paraId="4FBFC89F" w14:textId="0D9C2A6E" w:rsidR="001476DD" w:rsidRDefault="00092424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8B3FE2">
              <w:rPr>
                <w:rFonts w:ascii="Arial" w:hAnsi="Arial" w:cs="Arial"/>
                <w:sz w:val="22"/>
                <w:szCs w:val="22"/>
              </w:rPr>
              <w:t xml:space="preserve">EPS checks the information and acreages on Document A for accuracy and returns for revisions and signature if needed. </w:t>
            </w:r>
            <w:r w:rsidR="001476DD" w:rsidRPr="008B3FE2">
              <w:rPr>
                <w:rFonts w:ascii="Arial" w:hAnsi="Arial" w:cs="Arial"/>
                <w:sz w:val="22"/>
                <w:szCs w:val="22"/>
              </w:rPr>
              <w:t xml:space="preserve">EPS provides comments on draft documents </w:t>
            </w:r>
            <w:r w:rsidR="00E91239">
              <w:rPr>
                <w:rFonts w:ascii="Arial" w:hAnsi="Arial" w:cs="Arial"/>
                <w:sz w:val="22"/>
                <w:szCs w:val="22"/>
              </w:rPr>
              <w:t xml:space="preserve">to the </w:t>
            </w:r>
            <w:r w:rsidR="00622DB5" w:rsidRPr="008B3FE2">
              <w:rPr>
                <w:rFonts w:ascii="Arial" w:hAnsi="Arial" w:cs="Arial"/>
                <w:sz w:val="22"/>
                <w:szCs w:val="22"/>
              </w:rPr>
              <w:t>applicant</w:t>
            </w:r>
            <w:r w:rsidR="00E91239">
              <w:rPr>
                <w:rFonts w:ascii="Arial" w:hAnsi="Arial" w:cs="Arial"/>
                <w:sz w:val="22"/>
                <w:szCs w:val="22"/>
              </w:rPr>
              <w:t xml:space="preserve"> or their </w:t>
            </w:r>
            <w:r w:rsidR="00327ACC">
              <w:rPr>
                <w:rFonts w:ascii="Arial" w:hAnsi="Arial" w:cs="Arial"/>
                <w:sz w:val="22"/>
                <w:szCs w:val="22"/>
              </w:rPr>
              <w:t>agent.</w:t>
            </w:r>
            <w:r w:rsidR="00016C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6DD" w:rsidRPr="008B3FE2">
              <w:rPr>
                <w:rFonts w:ascii="Arial" w:hAnsi="Arial" w:cs="Arial"/>
                <w:sz w:val="22"/>
                <w:szCs w:val="22"/>
              </w:rPr>
              <w:t>Metes and</w:t>
            </w:r>
            <w:r w:rsidR="001476DD">
              <w:rPr>
                <w:rFonts w:ascii="Arial" w:hAnsi="Arial" w:cs="Arial"/>
                <w:sz w:val="22"/>
                <w:szCs w:val="22"/>
              </w:rPr>
              <w:t xml:space="preserve"> bounds descriptions of easement areas must be signed and sealed by a professional surveyor. </w:t>
            </w:r>
          </w:p>
          <w:p w14:paraId="0B805D8C" w14:textId="77777777" w:rsidR="008B3FE2" w:rsidRDefault="008B3FE2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569178E8" w14:textId="77777777" w:rsidR="001476DD" w:rsidRPr="00870451" w:rsidRDefault="001476DD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76DD" w:rsidRPr="00870451" w14:paraId="095D12A3" w14:textId="77777777" w:rsidTr="008B3FE2">
        <w:tc>
          <w:tcPr>
            <w:tcW w:w="787" w:type="dxa"/>
          </w:tcPr>
          <w:p w14:paraId="76166D19" w14:textId="77777777" w:rsidR="001476DD" w:rsidRPr="00870451" w:rsidRDefault="00092424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73" w:type="dxa"/>
          </w:tcPr>
          <w:p w14:paraId="55645489" w14:textId="77777777" w:rsidR="001476DD" w:rsidRDefault="001476DD" w:rsidP="002472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Declarants provide supporting documentation for legal review</w:t>
            </w:r>
            <w:r w:rsidR="008B3FE2">
              <w:rPr>
                <w:rFonts w:ascii="Arial" w:hAnsi="Arial" w:cs="Arial"/>
                <w:sz w:val="22"/>
                <w:szCs w:val="22"/>
              </w:rPr>
              <w:t xml:space="preserve"> to EPS</w:t>
            </w:r>
            <w:r>
              <w:rPr>
                <w:rFonts w:ascii="Arial" w:hAnsi="Arial" w:cs="Arial"/>
                <w:sz w:val="22"/>
                <w:szCs w:val="22"/>
              </w:rPr>
              <w:t xml:space="preserve">, as applicable: </w:t>
            </w:r>
          </w:p>
          <w:p w14:paraId="050C00BD" w14:textId="77777777" w:rsidR="001476DD" w:rsidRDefault="001476DD" w:rsidP="002472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a.   A report of title, including the most current deed</w:t>
            </w:r>
          </w:p>
          <w:p w14:paraId="3884F487" w14:textId="77777777" w:rsidR="001476DD" w:rsidRPr="00092424" w:rsidRDefault="001476DD" w:rsidP="001476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b.   If the owner is a corporation, include:</w:t>
            </w:r>
            <w:r>
              <w:rPr>
                <w:sz w:val="18"/>
                <w:szCs w:val="18"/>
              </w:rPr>
              <w:t xml:space="preserve">  </w:t>
            </w:r>
            <w:r w:rsidRPr="00092424">
              <w:rPr>
                <w:rFonts w:ascii="Arial" w:hAnsi="Arial" w:cs="Arial"/>
                <w:sz w:val="22"/>
                <w:szCs w:val="22"/>
              </w:rPr>
              <w:t>A</w:t>
            </w:r>
            <w:r w:rsidR="00092424">
              <w:rPr>
                <w:rFonts w:ascii="Arial" w:hAnsi="Arial" w:cs="Arial"/>
                <w:sz w:val="22"/>
                <w:szCs w:val="22"/>
              </w:rPr>
              <w:t xml:space="preserve"> certificate of good standing from the State of Maryland, and a letter of authorization for the signing party. </w:t>
            </w:r>
          </w:p>
          <w:p w14:paraId="5FA5BCC7" w14:textId="77777777" w:rsidR="001476DD" w:rsidRPr="00870451" w:rsidRDefault="00092424" w:rsidP="00092424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88" w:type="dxa"/>
          </w:tcPr>
          <w:p w14:paraId="7448010C" w14:textId="77777777" w:rsidR="001476DD" w:rsidRPr="00870451" w:rsidRDefault="001476DD" w:rsidP="002472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72E2" w:rsidRPr="00870451" w14:paraId="52270EA0" w14:textId="77777777" w:rsidTr="008B3FE2">
        <w:tc>
          <w:tcPr>
            <w:tcW w:w="787" w:type="dxa"/>
          </w:tcPr>
          <w:p w14:paraId="52A0B2A2" w14:textId="77777777" w:rsidR="002472E2" w:rsidRPr="00870451" w:rsidRDefault="00092424" w:rsidP="002472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2472E2" w:rsidRPr="0087045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73" w:type="dxa"/>
          </w:tcPr>
          <w:p w14:paraId="79F1CC43" w14:textId="3B147795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EPS staff forwards </w:t>
            </w:r>
            <w:r w:rsidR="00092424">
              <w:rPr>
                <w:rFonts w:ascii="Arial" w:hAnsi="Arial" w:cs="Arial"/>
                <w:sz w:val="22"/>
                <w:szCs w:val="22"/>
              </w:rPr>
              <w:t xml:space="preserve">signed declaration, exhibits and supporting documentation 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to the </w:t>
            </w:r>
            <w:r w:rsidRPr="00870451">
              <w:rPr>
                <w:rFonts w:ascii="Arial" w:hAnsi="Arial" w:cs="Arial"/>
                <w:b/>
                <w:sz w:val="22"/>
                <w:szCs w:val="22"/>
              </w:rPr>
              <w:t>Office of Law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3FE2">
              <w:rPr>
                <w:rFonts w:ascii="Arial" w:hAnsi="Arial" w:cs="Arial"/>
                <w:sz w:val="22"/>
                <w:szCs w:val="22"/>
              </w:rPr>
              <w:t xml:space="preserve">(OOL) </w:t>
            </w:r>
            <w:r w:rsidRPr="00870451">
              <w:rPr>
                <w:rFonts w:ascii="Arial" w:hAnsi="Arial" w:cs="Arial"/>
                <w:sz w:val="22"/>
                <w:szCs w:val="22"/>
              </w:rPr>
              <w:t>for review and comment</w:t>
            </w:r>
            <w:r w:rsidR="00EA73C9" w:rsidRPr="0087045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870451">
              <w:rPr>
                <w:rFonts w:ascii="Arial" w:hAnsi="Arial" w:cs="Arial"/>
                <w:sz w:val="22"/>
                <w:szCs w:val="22"/>
              </w:rPr>
              <w:t>Legal staff reviews title information to determine if there are conflicting encumbrances and provides comments to EPS.</w:t>
            </w:r>
          </w:p>
        </w:tc>
        <w:tc>
          <w:tcPr>
            <w:tcW w:w="1788" w:type="dxa"/>
          </w:tcPr>
          <w:p w14:paraId="4C361742" w14:textId="77777777" w:rsidR="002472E2" w:rsidRPr="00870451" w:rsidRDefault="002472E2" w:rsidP="002472E2">
            <w:pPr>
              <w:rPr>
                <w:rFonts w:ascii="Arial" w:hAnsi="Arial" w:cs="Arial"/>
                <w:sz w:val="22"/>
                <w:szCs w:val="22"/>
              </w:rPr>
            </w:pPr>
            <w:r w:rsidRPr="00870451">
              <w:rPr>
                <w:rFonts w:ascii="Arial" w:hAnsi="Arial" w:cs="Arial"/>
                <w:sz w:val="22"/>
                <w:szCs w:val="22"/>
              </w:rPr>
              <w:t xml:space="preserve">Review by </w:t>
            </w:r>
            <w:r w:rsidRPr="00870451">
              <w:rPr>
                <w:rFonts w:ascii="Arial" w:hAnsi="Arial" w:cs="Arial"/>
                <w:b/>
                <w:sz w:val="22"/>
                <w:szCs w:val="22"/>
              </w:rPr>
              <w:t>Office of Law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 within </w:t>
            </w:r>
            <w:r w:rsidR="00092424">
              <w:rPr>
                <w:rFonts w:ascii="Arial" w:hAnsi="Arial" w:cs="Arial"/>
                <w:sz w:val="22"/>
                <w:szCs w:val="22"/>
              </w:rPr>
              <w:t>2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092424">
              <w:rPr>
                <w:rFonts w:ascii="Arial" w:hAnsi="Arial" w:cs="Arial"/>
                <w:sz w:val="22"/>
                <w:szCs w:val="22"/>
              </w:rPr>
              <w:t>days</w:t>
            </w:r>
            <w:r w:rsidRPr="00870451">
              <w:rPr>
                <w:rFonts w:ascii="Arial" w:hAnsi="Arial" w:cs="Arial"/>
                <w:sz w:val="22"/>
                <w:szCs w:val="22"/>
              </w:rPr>
              <w:t xml:space="preserve"> of receipt of information</w:t>
            </w:r>
          </w:p>
        </w:tc>
      </w:tr>
      <w:tr w:rsidR="008B3FE2" w:rsidRPr="00092424" w14:paraId="03600F87" w14:textId="77777777" w:rsidTr="008B3FE2">
        <w:tc>
          <w:tcPr>
            <w:tcW w:w="787" w:type="dxa"/>
          </w:tcPr>
          <w:p w14:paraId="3F68ED30" w14:textId="77777777" w:rsidR="008B3FE2" w:rsidRPr="008B3FE2" w:rsidRDefault="008B3FE2" w:rsidP="008B3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FE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73" w:type="dxa"/>
          </w:tcPr>
          <w:p w14:paraId="376014D8" w14:textId="77777777" w:rsidR="008B3FE2" w:rsidRPr="008B3FE2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  <w:r w:rsidRPr="008B3FE2">
              <w:rPr>
                <w:rFonts w:ascii="Arial" w:hAnsi="Arial" w:cs="Arial"/>
                <w:b/>
                <w:sz w:val="22"/>
                <w:szCs w:val="22"/>
              </w:rPr>
              <w:t>Office of Law</w:t>
            </w:r>
            <w:r w:rsidRPr="008B3FE2">
              <w:rPr>
                <w:rFonts w:ascii="Arial" w:hAnsi="Arial" w:cs="Arial"/>
                <w:sz w:val="22"/>
                <w:szCs w:val="22"/>
              </w:rPr>
              <w:t xml:space="preserve"> returns either approved documents or documents with comments that need revisions.</w:t>
            </w:r>
          </w:p>
          <w:p w14:paraId="7C0C641A" w14:textId="77777777" w:rsidR="008B3FE2" w:rsidRPr="008B3FE2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02693E26" w14:textId="77777777" w:rsidR="008B3FE2" w:rsidRPr="008B3FE2" w:rsidRDefault="008B3FE2" w:rsidP="008B3F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81DF4B" w14:textId="77777777" w:rsidR="008B3FE2" w:rsidRPr="008B3FE2" w:rsidRDefault="008B3FE2" w:rsidP="008B3FE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B3FE2" w:rsidRPr="00092424" w14:paraId="73FFAFEB" w14:textId="77777777" w:rsidTr="008B3FE2">
        <w:tc>
          <w:tcPr>
            <w:tcW w:w="787" w:type="dxa"/>
          </w:tcPr>
          <w:p w14:paraId="174058E8" w14:textId="77777777" w:rsidR="008B3FE2" w:rsidRPr="008B3FE2" w:rsidRDefault="008B3FE2" w:rsidP="008B3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3FE2"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7073" w:type="dxa"/>
          </w:tcPr>
          <w:p w14:paraId="1A9F6BDD" w14:textId="77777777" w:rsidR="008B3FE2" w:rsidRPr="008B3FE2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  <w:r w:rsidRPr="008B3FE2">
              <w:rPr>
                <w:rFonts w:ascii="Arial" w:hAnsi="Arial" w:cs="Arial"/>
                <w:sz w:val="22"/>
                <w:szCs w:val="22"/>
              </w:rPr>
              <w:t>EPS provides all comments to the property owner or agent. When the declaration is found legally sufficient, it is returned to the Declarant property owner for recordation.</w:t>
            </w:r>
          </w:p>
          <w:p w14:paraId="70F9BDDF" w14:textId="77777777" w:rsidR="008B3FE2" w:rsidRPr="008B3FE2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37F603E1" w14:textId="11D60DAB" w:rsidR="008B3FE2" w:rsidRPr="008B3FE2" w:rsidRDefault="008B3FE2" w:rsidP="008B3F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B3FE2">
              <w:rPr>
                <w:rFonts w:ascii="Arial" w:hAnsi="Arial" w:cs="Arial"/>
                <w:bCs/>
                <w:sz w:val="22"/>
                <w:szCs w:val="22"/>
              </w:rPr>
              <w:t xml:space="preserve">Within </w:t>
            </w:r>
            <w:r w:rsidR="00F7111C">
              <w:rPr>
                <w:rFonts w:ascii="Arial" w:hAnsi="Arial" w:cs="Arial"/>
                <w:bCs/>
                <w:sz w:val="22"/>
                <w:szCs w:val="22"/>
              </w:rPr>
              <w:t xml:space="preserve">five </w:t>
            </w:r>
            <w:r w:rsidR="00F7111C" w:rsidRPr="008B3FE2">
              <w:rPr>
                <w:rFonts w:ascii="Arial" w:hAnsi="Arial" w:cs="Arial"/>
                <w:bCs/>
                <w:sz w:val="22"/>
                <w:szCs w:val="22"/>
              </w:rPr>
              <w:t>days</w:t>
            </w:r>
            <w:r w:rsidRPr="008B3FE2">
              <w:rPr>
                <w:rFonts w:ascii="Arial" w:hAnsi="Arial" w:cs="Arial"/>
                <w:bCs/>
                <w:sz w:val="22"/>
                <w:szCs w:val="22"/>
              </w:rPr>
              <w:t xml:space="preserve"> of receipt</w:t>
            </w:r>
          </w:p>
        </w:tc>
      </w:tr>
      <w:tr w:rsidR="008B3FE2" w:rsidRPr="00092424" w14:paraId="609552ED" w14:textId="77777777" w:rsidTr="008B3FE2">
        <w:tc>
          <w:tcPr>
            <w:tcW w:w="787" w:type="dxa"/>
          </w:tcPr>
          <w:p w14:paraId="330CBAC4" w14:textId="77777777" w:rsidR="008B3FE2" w:rsidRPr="00C76A1D" w:rsidRDefault="008B3FE2" w:rsidP="008B3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A1D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73" w:type="dxa"/>
          </w:tcPr>
          <w:p w14:paraId="0A65B65E" w14:textId="75BF38D8" w:rsidR="008B3FE2" w:rsidRPr="00C76A1D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  <w:r w:rsidRPr="00C76A1D">
              <w:rPr>
                <w:rFonts w:ascii="Arial" w:hAnsi="Arial" w:cs="Arial"/>
                <w:sz w:val="22"/>
                <w:szCs w:val="22"/>
              </w:rPr>
              <w:t>Declarant property owner records Document A in the Land Records along with Attachment ‘A’ and Exhibit ‘B</w:t>
            </w:r>
            <w:r w:rsidR="00EA73C9" w:rsidRPr="00C76A1D">
              <w:rPr>
                <w:rFonts w:ascii="Arial" w:hAnsi="Arial" w:cs="Arial"/>
                <w:sz w:val="22"/>
                <w:szCs w:val="22"/>
              </w:rPr>
              <w:t>.’</w:t>
            </w:r>
          </w:p>
          <w:p w14:paraId="7B11DA5C" w14:textId="77777777" w:rsidR="00C76A1D" w:rsidRPr="00C76A1D" w:rsidRDefault="00C76A1D" w:rsidP="008B3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76F2EDAF" w14:textId="77777777" w:rsidR="008B3FE2" w:rsidRPr="00C76A1D" w:rsidRDefault="00C76A1D" w:rsidP="008B3FE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C76A1D">
              <w:rPr>
                <w:rFonts w:ascii="Arial" w:hAnsi="Arial" w:cs="Arial"/>
                <w:bCs/>
                <w:sz w:val="22"/>
                <w:szCs w:val="22"/>
              </w:rPr>
              <w:t xml:space="preserve">Recordation process takes up to </w:t>
            </w:r>
            <w:r w:rsidR="00B5620B">
              <w:rPr>
                <w:rFonts w:ascii="Arial" w:hAnsi="Arial" w:cs="Arial"/>
                <w:bCs/>
                <w:sz w:val="22"/>
                <w:szCs w:val="22"/>
              </w:rPr>
              <w:t>21 day</w:t>
            </w:r>
            <w:r w:rsidRPr="00C76A1D">
              <w:rPr>
                <w:rFonts w:ascii="Arial" w:hAnsi="Arial" w:cs="Arial"/>
                <w:bCs/>
                <w:sz w:val="22"/>
                <w:szCs w:val="22"/>
              </w:rPr>
              <w:t>s</w:t>
            </w:r>
          </w:p>
        </w:tc>
      </w:tr>
      <w:tr w:rsidR="008B3FE2" w:rsidRPr="00092424" w14:paraId="5215F849" w14:textId="77777777" w:rsidTr="008B3FE2">
        <w:tc>
          <w:tcPr>
            <w:tcW w:w="787" w:type="dxa"/>
          </w:tcPr>
          <w:p w14:paraId="5B9B2DC8" w14:textId="77777777" w:rsidR="008B3FE2" w:rsidRPr="00C76A1D" w:rsidRDefault="00C76A1D" w:rsidP="008B3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6A1D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73" w:type="dxa"/>
          </w:tcPr>
          <w:p w14:paraId="6B3829C5" w14:textId="43F4A36A" w:rsidR="008B3FE2" w:rsidRPr="00C76A1D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  <w:r w:rsidRPr="00C76A1D">
              <w:rPr>
                <w:rFonts w:ascii="Arial" w:hAnsi="Arial" w:cs="Arial"/>
                <w:sz w:val="22"/>
                <w:szCs w:val="22"/>
              </w:rPr>
              <w:t>Declarant property owner submits a copy of the recorded Declaration to EPS and EPS places it in the TCP</w:t>
            </w:r>
            <w:r w:rsidR="00E37A6F">
              <w:rPr>
                <w:rFonts w:ascii="Arial" w:hAnsi="Arial" w:cs="Arial"/>
                <w:sz w:val="22"/>
                <w:szCs w:val="22"/>
              </w:rPr>
              <w:t>2</w:t>
            </w:r>
            <w:r w:rsidRPr="00C76A1D">
              <w:rPr>
                <w:rFonts w:ascii="Arial" w:hAnsi="Arial" w:cs="Arial"/>
                <w:sz w:val="22"/>
                <w:szCs w:val="22"/>
              </w:rPr>
              <w:t xml:space="preserve"> file.</w:t>
            </w:r>
          </w:p>
          <w:p w14:paraId="64A75BC8" w14:textId="77777777" w:rsidR="00C76A1D" w:rsidRPr="00C76A1D" w:rsidRDefault="00C76A1D" w:rsidP="008B3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0378F32F" w14:textId="77777777" w:rsidR="008B3FE2" w:rsidRPr="00B5620B" w:rsidRDefault="00B5620B" w:rsidP="008B3FE2">
            <w:pPr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B5620B">
              <w:rPr>
                <w:rFonts w:ascii="Arial" w:hAnsi="Arial" w:cs="Arial"/>
                <w:bCs/>
                <w:sz w:val="22"/>
                <w:szCs w:val="22"/>
              </w:rPr>
              <w:t xml:space="preserve">Prior to transfer of woodland conservation credits. </w:t>
            </w:r>
          </w:p>
        </w:tc>
      </w:tr>
      <w:tr w:rsidR="008B3FE2" w:rsidRPr="00092424" w14:paraId="0BF4621A" w14:textId="77777777" w:rsidTr="008B3FE2">
        <w:tc>
          <w:tcPr>
            <w:tcW w:w="787" w:type="dxa"/>
          </w:tcPr>
          <w:p w14:paraId="2FE2FAC9" w14:textId="77777777" w:rsidR="008B3FE2" w:rsidRPr="00F31EA2" w:rsidRDefault="00C76A1D" w:rsidP="008B3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1EA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73" w:type="dxa"/>
          </w:tcPr>
          <w:p w14:paraId="31BBCAEF" w14:textId="62F727AB" w:rsidR="008B3FE2" w:rsidRPr="00F31EA2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  <w:r w:rsidRPr="00F31EA2">
              <w:rPr>
                <w:rFonts w:ascii="Arial" w:hAnsi="Arial" w:cs="Arial"/>
                <w:sz w:val="22"/>
                <w:szCs w:val="22"/>
              </w:rPr>
              <w:t xml:space="preserve">If afforestation is proposed within the woodland conservation </w:t>
            </w:r>
            <w:r w:rsidR="002504DC" w:rsidRPr="00F31EA2">
              <w:rPr>
                <w:rFonts w:ascii="Arial" w:hAnsi="Arial" w:cs="Arial"/>
                <w:sz w:val="22"/>
                <w:szCs w:val="22"/>
              </w:rPr>
              <w:t>bank, bonding</w:t>
            </w:r>
            <w:r w:rsidRPr="00F31EA2">
              <w:rPr>
                <w:rFonts w:ascii="Arial" w:hAnsi="Arial" w:cs="Arial"/>
                <w:sz w:val="22"/>
                <w:szCs w:val="22"/>
              </w:rPr>
              <w:t xml:space="preserve"> of the planting for a minimum of </w:t>
            </w:r>
            <w:r w:rsidR="00C76A1D" w:rsidRPr="00F31EA2">
              <w:rPr>
                <w:rFonts w:ascii="Arial" w:hAnsi="Arial" w:cs="Arial"/>
                <w:sz w:val="22"/>
                <w:szCs w:val="22"/>
              </w:rPr>
              <w:t>four</w:t>
            </w:r>
            <w:r w:rsidRPr="00F31EA2">
              <w:rPr>
                <w:rFonts w:ascii="Arial" w:hAnsi="Arial" w:cs="Arial"/>
                <w:sz w:val="22"/>
                <w:szCs w:val="22"/>
              </w:rPr>
              <w:t xml:space="preserve"> years </w:t>
            </w:r>
            <w:r w:rsidR="00F31EA2" w:rsidRPr="00F31EA2">
              <w:rPr>
                <w:rFonts w:ascii="Arial" w:hAnsi="Arial" w:cs="Arial"/>
                <w:sz w:val="22"/>
                <w:szCs w:val="22"/>
              </w:rPr>
              <w:t xml:space="preserve">must be submitted </w:t>
            </w:r>
            <w:r w:rsidR="00682090">
              <w:rPr>
                <w:rFonts w:ascii="Arial" w:hAnsi="Arial" w:cs="Arial"/>
                <w:sz w:val="22"/>
                <w:szCs w:val="22"/>
              </w:rPr>
              <w:t xml:space="preserve">to EPS </w:t>
            </w:r>
            <w:r w:rsidR="00F31EA2" w:rsidRPr="00F31EA2">
              <w:rPr>
                <w:rFonts w:ascii="Arial" w:hAnsi="Arial" w:cs="Arial"/>
                <w:sz w:val="22"/>
                <w:szCs w:val="22"/>
              </w:rPr>
              <w:t xml:space="preserve">prior to the transfer of woodland credits. </w:t>
            </w:r>
            <w:r w:rsidR="00F31EA2">
              <w:rPr>
                <w:rFonts w:ascii="Arial" w:hAnsi="Arial" w:cs="Arial"/>
                <w:sz w:val="22"/>
                <w:szCs w:val="22"/>
              </w:rPr>
              <w:t xml:space="preserve">In lieu of bonding, applicant can plant the area or allow to naturally regenerate, </w:t>
            </w:r>
            <w:r w:rsidR="00B92F21">
              <w:rPr>
                <w:rFonts w:ascii="Arial" w:hAnsi="Arial" w:cs="Arial"/>
                <w:sz w:val="22"/>
                <w:szCs w:val="22"/>
              </w:rPr>
              <w:t>for</w:t>
            </w:r>
            <w:r w:rsidR="00E37A6F">
              <w:rPr>
                <w:rFonts w:ascii="Arial" w:hAnsi="Arial" w:cs="Arial"/>
                <w:sz w:val="22"/>
                <w:szCs w:val="22"/>
              </w:rPr>
              <w:t xml:space="preserve"> a minimum of </w:t>
            </w:r>
            <w:r w:rsidR="00B92F21">
              <w:rPr>
                <w:rFonts w:ascii="Arial" w:hAnsi="Arial" w:cs="Arial"/>
                <w:sz w:val="22"/>
                <w:szCs w:val="22"/>
              </w:rPr>
              <w:t xml:space="preserve">four years </w:t>
            </w:r>
            <w:r w:rsidR="00F31EA2">
              <w:rPr>
                <w:rFonts w:ascii="Arial" w:hAnsi="Arial" w:cs="Arial"/>
                <w:sz w:val="22"/>
                <w:szCs w:val="22"/>
              </w:rPr>
              <w:t>and certif</w:t>
            </w:r>
            <w:r w:rsidR="00E37A6F">
              <w:rPr>
                <w:rFonts w:ascii="Arial" w:hAnsi="Arial" w:cs="Arial"/>
                <w:sz w:val="22"/>
                <w:szCs w:val="22"/>
              </w:rPr>
              <w:t>ication of successful</w:t>
            </w:r>
            <w:r w:rsidR="00F31EA2">
              <w:rPr>
                <w:rFonts w:ascii="Arial" w:hAnsi="Arial" w:cs="Arial"/>
                <w:sz w:val="22"/>
                <w:szCs w:val="22"/>
              </w:rPr>
              <w:t xml:space="preserve"> planting or regeneration to woodlands prior to transfer of credit. </w:t>
            </w:r>
          </w:p>
          <w:p w14:paraId="0C650B78" w14:textId="77777777" w:rsidR="00F31EA2" w:rsidRPr="00F31EA2" w:rsidRDefault="00F31EA2" w:rsidP="008B3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1B75A980" w14:textId="77777777" w:rsidR="008B3FE2" w:rsidRPr="00092424" w:rsidRDefault="008B3FE2" w:rsidP="008B3FE2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8B3FE2" w:rsidRPr="00092424" w14:paraId="6B27DE94" w14:textId="77777777" w:rsidTr="008B3FE2">
        <w:tc>
          <w:tcPr>
            <w:tcW w:w="787" w:type="dxa"/>
          </w:tcPr>
          <w:p w14:paraId="396447AD" w14:textId="77777777" w:rsidR="008B3FE2" w:rsidRPr="00F31EA2" w:rsidRDefault="00F31EA2" w:rsidP="008B3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31EA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73" w:type="dxa"/>
          </w:tcPr>
          <w:p w14:paraId="571E9595" w14:textId="302FA0C5" w:rsidR="008B3FE2" w:rsidRPr="00F31EA2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  <w:r w:rsidRPr="00F31EA2">
              <w:rPr>
                <w:rFonts w:ascii="Arial" w:hAnsi="Arial" w:cs="Arial"/>
                <w:sz w:val="22"/>
                <w:szCs w:val="22"/>
              </w:rPr>
              <w:t>EPS adds the bank to the listing of approved woodland conservation banks.</w:t>
            </w:r>
          </w:p>
          <w:p w14:paraId="4B5D57E2" w14:textId="77777777" w:rsidR="00F31EA2" w:rsidRPr="00F31EA2" w:rsidRDefault="00F31EA2" w:rsidP="008B3F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8" w:type="dxa"/>
          </w:tcPr>
          <w:p w14:paraId="57016260" w14:textId="77777777" w:rsidR="008B3FE2" w:rsidRPr="00092424" w:rsidRDefault="008B3FE2" w:rsidP="008B3FE2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8B3FE2" w:rsidRPr="00092424" w14:paraId="23DFDA9C" w14:textId="77777777" w:rsidTr="008B3FE2">
        <w:tc>
          <w:tcPr>
            <w:tcW w:w="787" w:type="dxa"/>
          </w:tcPr>
          <w:p w14:paraId="7392CE92" w14:textId="77777777" w:rsidR="008B3FE2" w:rsidRPr="00682090" w:rsidRDefault="008B3FE2" w:rsidP="008B3F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1</w:t>
            </w:r>
            <w:r w:rsidR="00F31EA2" w:rsidRPr="006820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73" w:type="dxa"/>
          </w:tcPr>
          <w:p w14:paraId="620BAC26" w14:textId="276A8566" w:rsidR="008B3FE2" w:rsidRPr="00682090" w:rsidRDefault="008B3FE2" w:rsidP="008B3FE2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Bank is ready to process woodland conservation transfer certificates under Step </w:t>
            </w:r>
            <w:r w:rsidR="00EA73C9" w:rsidRPr="00682090">
              <w:rPr>
                <w:rFonts w:ascii="Arial" w:hAnsi="Arial" w:cs="Arial"/>
                <w:sz w:val="22"/>
                <w:szCs w:val="22"/>
              </w:rPr>
              <w:t xml:space="preserve">D. </w:t>
            </w:r>
          </w:p>
        </w:tc>
        <w:tc>
          <w:tcPr>
            <w:tcW w:w="1788" w:type="dxa"/>
          </w:tcPr>
          <w:p w14:paraId="74D82A68" w14:textId="77777777" w:rsidR="008B3FE2" w:rsidRPr="00092424" w:rsidRDefault="008B3FE2" w:rsidP="008B3FE2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14:paraId="5DD24BD7" w14:textId="77777777" w:rsidR="000813EA" w:rsidRPr="00092424" w:rsidRDefault="000813EA">
      <w:pPr>
        <w:ind w:left="1440" w:hanging="144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7B467A5" w14:textId="77777777" w:rsidR="000813EA" w:rsidRPr="00682090" w:rsidRDefault="000813EA" w:rsidP="00B54157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r w:rsidRPr="00682090">
        <w:rPr>
          <w:rFonts w:ascii="Arial" w:hAnsi="Arial" w:cs="Arial"/>
          <w:b/>
          <w:bCs/>
          <w:sz w:val="22"/>
          <w:szCs w:val="22"/>
        </w:rPr>
        <w:t xml:space="preserve">Step </w:t>
      </w:r>
      <w:r w:rsidR="00F31EA2" w:rsidRPr="00682090">
        <w:rPr>
          <w:rFonts w:ascii="Arial" w:hAnsi="Arial" w:cs="Arial"/>
          <w:b/>
          <w:bCs/>
          <w:sz w:val="22"/>
          <w:szCs w:val="22"/>
        </w:rPr>
        <w:t>D</w:t>
      </w:r>
      <w:r w:rsidRPr="00682090">
        <w:rPr>
          <w:rFonts w:ascii="Arial" w:hAnsi="Arial" w:cs="Arial"/>
          <w:b/>
          <w:bCs/>
          <w:sz w:val="22"/>
          <w:szCs w:val="22"/>
        </w:rPr>
        <w:t xml:space="preserve">.  </w:t>
      </w:r>
      <w:r w:rsidRPr="00682090">
        <w:rPr>
          <w:rFonts w:ascii="Arial" w:hAnsi="Arial" w:cs="Arial"/>
          <w:b/>
          <w:bCs/>
          <w:sz w:val="22"/>
          <w:szCs w:val="22"/>
        </w:rPr>
        <w:tab/>
        <w:t xml:space="preserve">Documents for a </w:t>
      </w:r>
      <w:r w:rsidR="009D69CB" w:rsidRPr="00682090">
        <w:rPr>
          <w:rFonts w:ascii="Arial" w:hAnsi="Arial" w:cs="Arial"/>
          <w:b/>
          <w:bCs/>
          <w:sz w:val="22"/>
          <w:szCs w:val="22"/>
        </w:rPr>
        <w:t>TRANSFER CERTIFICATE</w:t>
      </w:r>
      <w:r w:rsidRPr="00682090">
        <w:rPr>
          <w:rFonts w:ascii="Arial" w:hAnsi="Arial" w:cs="Arial"/>
          <w:b/>
          <w:bCs/>
          <w:sz w:val="22"/>
          <w:szCs w:val="22"/>
        </w:rPr>
        <w:t xml:space="preserve"> within a </w:t>
      </w:r>
      <w:r w:rsidR="009D69CB" w:rsidRPr="00682090">
        <w:rPr>
          <w:rFonts w:ascii="Arial" w:hAnsi="Arial" w:cs="Arial"/>
          <w:b/>
          <w:bCs/>
          <w:sz w:val="22"/>
          <w:szCs w:val="22"/>
        </w:rPr>
        <w:t xml:space="preserve">WOODLAND </w:t>
      </w:r>
      <w:r w:rsidR="00A07FD1" w:rsidRPr="00682090">
        <w:rPr>
          <w:rFonts w:ascii="Arial" w:hAnsi="Arial" w:cs="Arial"/>
          <w:b/>
          <w:bCs/>
          <w:sz w:val="22"/>
          <w:szCs w:val="22"/>
        </w:rPr>
        <w:t>CONSERVATION BANK</w:t>
      </w:r>
    </w:p>
    <w:p w14:paraId="0EF91E67" w14:textId="77777777" w:rsidR="000813EA" w:rsidRPr="00682090" w:rsidRDefault="000813EA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0"/>
        <w:gridCol w:w="1800"/>
      </w:tblGrid>
      <w:tr w:rsidR="000813EA" w:rsidRPr="00092424" w14:paraId="617CFEC1" w14:textId="77777777" w:rsidTr="00682090">
        <w:tc>
          <w:tcPr>
            <w:tcW w:w="720" w:type="dxa"/>
            <w:shd w:val="clear" w:color="auto" w:fill="auto"/>
          </w:tcPr>
          <w:p w14:paraId="061019C2" w14:textId="77777777" w:rsidR="000813EA" w:rsidRPr="00682090" w:rsidRDefault="000813EA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  <w:shd w:val="clear" w:color="auto" w:fill="auto"/>
          </w:tcPr>
          <w:p w14:paraId="32B8CDC4" w14:textId="1B783D2A" w:rsidR="000813EA" w:rsidRPr="00682090" w:rsidRDefault="000813EA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EPS provides </w:t>
            </w:r>
            <w:r w:rsidR="00DE731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complete and current listing of approved woodland </w:t>
            </w:r>
            <w:r w:rsidR="006077B0" w:rsidRPr="00682090">
              <w:rPr>
                <w:rFonts w:ascii="Arial" w:hAnsi="Arial" w:cs="Arial"/>
                <w:sz w:val="22"/>
                <w:szCs w:val="22"/>
              </w:rPr>
              <w:t>conservation banks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2090" w:rsidRPr="00682090">
              <w:rPr>
                <w:rFonts w:ascii="Arial" w:hAnsi="Arial" w:cs="Arial"/>
                <w:sz w:val="22"/>
                <w:szCs w:val="22"/>
              </w:rPr>
              <w:t xml:space="preserve">on MNCPPC </w:t>
            </w:r>
            <w:r w:rsidR="00D47858" w:rsidRPr="00682090">
              <w:rPr>
                <w:rFonts w:ascii="Arial" w:hAnsi="Arial" w:cs="Arial"/>
                <w:sz w:val="22"/>
                <w:szCs w:val="22"/>
              </w:rPr>
              <w:t>website.</w:t>
            </w:r>
          </w:p>
          <w:p w14:paraId="76BAAB12" w14:textId="77777777" w:rsidR="00682090" w:rsidRPr="00682090" w:rsidRDefault="00682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241CDB1" w14:textId="6DE793E9" w:rsidR="000813EA" w:rsidRPr="00682090" w:rsidRDefault="000F1549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E7311">
              <w:rPr>
                <w:rFonts w:ascii="Arial" w:hAnsi="Arial" w:cs="Arial"/>
                <w:sz w:val="22"/>
                <w:szCs w:val="22"/>
              </w:rPr>
              <w:t>week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 of request</w:t>
            </w:r>
          </w:p>
        </w:tc>
      </w:tr>
      <w:tr w:rsidR="000813EA" w:rsidRPr="00092424" w14:paraId="07078134" w14:textId="77777777" w:rsidTr="00682090">
        <w:tc>
          <w:tcPr>
            <w:tcW w:w="720" w:type="dxa"/>
          </w:tcPr>
          <w:p w14:paraId="13460AE8" w14:textId="77777777" w:rsidR="000813EA" w:rsidRPr="00682090" w:rsidRDefault="000813EA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14:paraId="011D2321" w14:textId="77777777" w:rsidR="000813EA" w:rsidRPr="00682090" w:rsidRDefault="00BB4077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Declarant p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roperty owners or 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agents </w:t>
            </w:r>
            <w:r w:rsidR="00B5620B" w:rsidRPr="00682090">
              <w:rPr>
                <w:rFonts w:ascii="Arial" w:hAnsi="Arial" w:cs="Arial"/>
                <w:sz w:val="22"/>
                <w:szCs w:val="22"/>
              </w:rPr>
              <w:t>enter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 negotiations with 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parties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needing off-site woodland conservation </w:t>
            </w:r>
            <w:r w:rsidR="009D69CB" w:rsidRPr="00682090">
              <w:rPr>
                <w:rFonts w:ascii="Arial" w:hAnsi="Arial" w:cs="Arial"/>
                <w:sz w:val="22"/>
                <w:szCs w:val="22"/>
              </w:rPr>
              <w:t>credits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D948FB" w14:textId="77777777" w:rsidR="00682090" w:rsidRPr="00682090" w:rsidRDefault="00682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BD1B488" w14:textId="77777777" w:rsidR="000813EA" w:rsidRPr="00092424" w:rsidRDefault="00081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76656" w:rsidRPr="00092424" w14:paraId="1397E9C6" w14:textId="77777777" w:rsidTr="00682090">
        <w:tc>
          <w:tcPr>
            <w:tcW w:w="720" w:type="dxa"/>
          </w:tcPr>
          <w:p w14:paraId="0D61B2B2" w14:textId="7AB33358" w:rsidR="00076656" w:rsidRPr="00682090" w:rsidRDefault="00076656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</w:tcPr>
          <w:p w14:paraId="62CAEE1C" w14:textId="1BBB6E67" w:rsidR="00076656" w:rsidRDefault="000766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Declarant property owner or agents for the proposed purchaser complete a Statement of Justification (</w:t>
            </w:r>
            <w:r w:rsidR="00622DB5">
              <w:rPr>
                <w:rFonts w:ascii="Arial" w:hAnsi="Arial" w:cs="Arial"/>
                <w:sz w:val="22"/>
                <w:szCs w:val="22"/>
              </w:rPr>
              <w:t>SOJ) for</w:t>
            </w:r>
            <w:r>
              <w:rPr>
                <w:rFonts w:ascii="Arial" w:hAnsi="Arial" w:cs="Arial"/>
                <w:sz w:val="22"/>
                <w:szCs w:val="22"/>
              </w:rPr>
              <w:t xml:space="preserve"> the proposed off-site </w:t>
            </w:r>
            <w:r w:rsidR="00D47858">
              <w:rPr>
                <w:rFonts w:ascii="Arial" w:hAnsi="Arial" w:cs="Arial"/>
                <w:sz w:val="22"/>
                <w:szCs w:val="22"/>
              </w:rPr>
              <w:t>easement location</w:t>
            </w:r>
            <w:r w:rsidR="00622DB5">
              <w:rPr>
                <w:rFonts w:ascii="Arial" w:hAnsi="Arial" w:cs="Arial"/>
                <w:sz w:val="22"/>
                <w:szCs w:val="22"/>
              </w:rPr>
              <w:t xml:space="preserve"> based</w:t>
            </w:r>
            <w:r>
              <w:rPr>
                <w:rFonts w:ascii="Arial" w:hAnsi="Arial" w:cs="Arial"/>
                <w:sz w:val="22"/>
                <w:szCs w:val="22"/>
              </w:rPr>
              <w:t xml:space="preserve"> on priorities contained in Subtitle 25-122(a)(6) of the Woodland and Wildlife Habitat Conservation Ordinance (WCO) for EPS review and approval.</w:t>
            </w:r>
          </w:p>
          <w:p w14:paraId="78111CF2" w14:textId="224F99C5" w:rsidR="00076656" w:rsidRPr="00682090" w:rsidRDefault="000766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4390584A" w14:textId="77777777" w:rsidR="00076656" w:rsidRPr="00092424" w:rsidRDefault="0007665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76656" w:rsidRPr="00092424" w14:paraId="64B0EB28" w14:textId="77777777" w:rsidTr="00682090">
        <w:tc>
          <w:tcPr>
            <w:tcW w:w="720" w:type="dxa"/>
          </w:tcPr>
          <w:p w14:paraId="29FE286F" w14:textId="723A4408" w:rsidR="00076656" w:rsidRPr="00682090" w:rsidRDefault="00076656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0" w:type="dxa"/>
          </w:tcPr>
          <w:p w14:paraId="75501375" w14:textId="13C648C2" w:rsidR="00076656" w:rsidRDefault="000766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EPS evaluates location of off-site woodland proposed, and approves location, or notifies </w:t>
            </w:r>
            <w:r w:rsidR="004A773F">
              <w:rPr>
                <w:rFonts w:ascii="Arial" w:hAnsi="Arial" w:cs="Arial"/>
                <w:sz w:val="22"/>
                <w:szCs w:val="22"/>
              </w:rPr>
              <w:t xml:space="preserve">requestor of whether the site is satisfactory. If the </w:t>
            </w:r>
            <w:r w:rsidR="002504DC">
              <w:rPr>
                <w:rFonts w:ascii="Arial" w:hAnsi="Arial" w:cs="Arial"/>
                <w:sz w:val="22"/>
                <w:szCs w:val="22"/>
              </w:rPr>
              <w:t>location is</w:t>
            </w:r>
            <w:r w:rsidR="004A77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504DC">
              <w:rPr>
                <w:rFonts w:ascii="Arial" w:hAnsi="Arial" w:cs="Arial"/>
                <w:sz w:val="22"/>
                <w:szCs w:val="22"/>
              </w:rPr>
              <w:t>not satisfactory</w:t>
            </w:r>
            <w:r w:rsidR="004A773F">
              <w:rPr>
                <w:rFonts w:ascii="Arial" w:hAnsi="Arial" w:cs="Arial"/>
                <w:sz w:val="22"/>
                <w:szCs w:val="22"/>
              </w:rPr>
              <w:t>, an alternative location must be proposed for evaluation and approval by EPS.</w:t>
            </w:r>
          </w:p>
          <w:p w14:paraId="1661F9AD" w14:textId="446BC422" w:rsidR="004A773F" w:rsidRPr="00682090" w:rsidRDefault="004A77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7B42309" w14:textId="77777777" w:rsidR="00076656" w:rsidRPr="00092424" w:rsidRDefault="00076656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813EA" w:rsidRPr="00092424" w14:paraId="4BFFD8FF" w14:textId="77777777" w:rsidTr="00682090">
        <w:tc>
          <w:tcPr>
            <w:tcW w:w="720" w:type="dxa"/>
          </w:tcPr>
          <w:p w14:paraId="45F4596B" w14:textId="60C04DAE" w:rsidR="000813EA" w:rsidRPr="00682090" w:rsidRDefault="004A773F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</w:tcPr>
          <w:p w14:paraId="4A173A2F" w14:textId="77777777" w:rsidR="000F1549" w:rsidRPr="00682090" w:rsidRDefault="000813EA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Declarant property </w:t>
            </w:r>
            <w:r w:rsidR="00BB4077" w:rsidRPr="00682090">
              <w:rPr>
                <w:rFonts w:ascii="Arial" w:hAnsi="Arial" w:cs="Arial"/>
                <w:sz w:val="22"/>
                <w:szCs w:val="22"/>
              </w:rPr>
              <w:t xml:space="preserve">owner </w:t>
            </w:r>
            <w:r w:rsidR="005003DD" w:rsidRPr="00682090">
              <w:rPr>
                <w:rFonts w:ascii="Arial" w:hAnsi="Arial" w:cs="Arial"/>
                <w:sz w:val="22"/>
                <w:szCs w:val="22"/>
              </w:rPr>
              <w:t xml:space="preserve">submits to EPS a </w:t>
            </w:r>
            <w:r w:rsidR="000F1549" w:rsidRPr="00682090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BB4077" w:rsidRPr="00682090">
              <w:rPr>
                <w:rFonts w:ascii="Arial" w:hAnsi="Arial" w:cs="Arial"/>
                <w:sz w:val="22"/>
                <w:szCs w:val="22"/>
              </w:rPr>
              <w:t>Transfer Certificate (Document B</w:t>
            </w:r>
            <w:r w:rsidR="005003DD" w:rsidRPr="00682090">
              <w:rPr>
                <w:rFonts w:ascii="Arial" w:hAnsi="Arial" w:cs="Arial"/>
                <w:sz w:val="22"/>
                <w:szCs w:val="22"/>
              </w:rPr>
              <w:t>)</w:t>
            </w:r>
            <w:r w:rsidR="00682090" w:rsidRPr="00682090">
              <w:rPr>
                <w:rFonts w:ascii="Arial" w:hAnsi="Arial" w:cs="Arial"/>
                <w:sz w:val="22"/>
                <w:szCs w:val="22"/>
              </w:rPr>
              <w:t xml:space="preserve"> and Sales Agreement</w:t>
            </w:r>
          </w:p>
          <w:p w14:paraId="781FEE85" w14:textId="77777777" w:rsidR="000813EA" w:rsidRPr="00682090" w:rsidRDefault="000813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C0E4F29" w14:textId="77777777" w:rsidR="000813EA" w:rsidRPr="00092424" w:rsidRDefault="00081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813EA" w:rsidRPr="00092424" w14:paraId="569C32BD" w14:textId="77777777" w:rsidTr="00682090">
        <w:tc>
          <w:tcPr>
            <w:tcW w:w="720" w:type="dxa"/>
          </w:tcPr>
          <w:p w14:paraId="31348747" w14:textId="7152DF71" w:rsidR="000813EA" w:rsidRPr="00682090" w:rsidRDefault="00DE7311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0" w:type="dxa"/>
          </w:tcPr>
          <w:p w14:paraId="47368410" w14:textId="77777777" w:rsidR="000813EA" w:rsidRPr="00682090" w:rsidRDefault="000813EA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EPS checks numbers of TCP citations</w:t>
            </w:r>
            <w:r w:rsidR="000F1549" w:rsidRPr="00682090">
              <w:rPr>
                <w:rFonts w:ascii="Arial" w:hAnsi="Arial" w:cs="Arial"/>
                <w:sz w:val="22"/>
                <w:szCs w:val="22"/>
              </w:rPr>
              <w:t xml:space="preserve"> and acreage </w:t>
            </w:r>
            <w:r w:rsidR="006077B0" w:rsidRPr="00682090">
              <w:rPr>
                <w:rFonts w:ascii="Arial" w:hAnsi="Arial" w:cs="Arial"/>
                <w:sz w:val="22"/>
                <w:szCs w:val="22"/>
              </w:rPr>
              <w:t>requirements on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 xml:space="preserve"> the draft transfer certificate. EPS returns any comments on documents to applicant/agent for corrections, if required.</w:t>
            </w:r>
          </w:p>
        </w:tc>
        <w:tc>
          <w:tcPr>
            <w:tcW w:w="1800" w:type="dxa"/>
          </w:tcPr>
          <w:p w14:paraId="1175286A" w14:textId="77777777" w:rsidR="000813EA" w:rsidRPr="00682090" w:rsidRDefault="000F1549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Within 5 days of receipt of </w:t>
            </w:r>
            <w:r w:rsidRPr="00682090">
              <w:rPr>
                <w:rFonts w:ascii="Arial" w:hAnsi="Arial" w:cs="Arial"/>
                <w:sz w:val="22"/>
                <w:szCs w:val="22"/>
              </w:rPr>
              <w:lastRenderedPageBreak/>
              <w:t>correct documents</w:t>
            </w:r>
          </w:p>
        </w:tc>
      </w:tr>
      <w:tr w:rsidR="000813EA" w:rsidRPr="00092424" w14:paraId="0ACEA0A5" w14:textId="77777777" w:rsidTr="00682090">
        <w:tc>
          <w:tcPr>
            <w:tcW w:w="720" w:type="dxa"/>
          </w:tcPr>
          <w:p w14:paraId="41535A65" w14:textId="1352EF55" w:rsidR="000813EA" w:rsidRPr="00682090" w:rsidRDefault="00DE7311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7200" w:type="dxa"/>
          </w:tcPr>
          <w:p w14:paraId="35BFB773" w14:textId="77777777" w:rsidR="00AF12D2" w:rsidRPr="00682090" w:rsidRDefault="00AF12D2" w:rsidP="00AF12D2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Declarant property owner signs the approved Transfer Certificate </w:t>
            </w:r>
          </w:p>
          <w:p w14:paraId="16ED79B1" w14:textId="77777777" w:rsidR="00AF12D2" w:rsidRPr="00682090" w:rsidRDefault="00682090" w:rsidP="00AF12D2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(Document B), records Transfer Certificate in Land Records and pays the transfer tax and the recordation tax.</w:t>
            </w:r>
          </w:p>
          <w:p w14:paraId="2F6236A5" w14:textId="77777777" w:rsidR="000813EA" w:rsidRPr="00682090" w:rsidRDefault="000813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5D72C62" w14:textId="77777777" w:rsidR="000813EA" w:rsidRPr="00092424" w:rsidRDefault="00081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813EA" w:rsidRPr="00092424" w14:paraId="155E3988" w14:textId="77777777" w:rsidTr="00682090">
        <w:tc>
          <w:tcPr>
            <w:tcW w:w="720" w:type="dxa"/>
          </w:tcPr>
          <w:p w14:paraId="33F582C7" w14:textId="6FB45E54" w:rsidR="000813EA" w:rsidRPr="00682090" w:rsidRDefault="00DE7311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0" w:type="dxa"/>
          </w:tcPr>
          <w:p w14:paraId="6CA6E5E8" w14:textId="77777777" w:rsidR="00682090" w:rsidRPr="00682090" w:rsidRDefault="00682090" w:rsidP="00682090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Declarant property owner submits a copy of the recorded Transfer Certificate to EPS.</w:t>
            </w:r>
          </w:p>
          <w:p w14:paraId="59CED869" w14:textId="77777777" w:rsidR="000813EA" w:rsidRPr="00682090" w:rsidRDefault="000813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F5119F8" w14:textId="49F8CCB8" w:rsidR="000813EA" w:rsidRPr="00682090" w:rsidRDefault="00682090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Recordation process takes </w:t>
            </w:r>
            <w:r w:rsidR="004A773F">
              <w:rPr>
                <w:rFonts w:ascii="Arial" w:hAnsi="Arial" w:cs="Arial"/>
                <w:sz w:val="22"/>
                <w:szCs w:val="22"/>
              </w:rPr>
              <w:t>from 3 to 14 days</w:t>
            </w:r>
          </w:p>
        </w:tc>
      </w:tr>
      <w:tr w:rsidR="000813EA" w:rsidRPr="00092424" w14:paraId="743FED4E" w14:textId="77777777" w:rsidTr="00682090">
        <w:tc>
          <w:tcPr>
            <w:tcW w:w="720" w:type="dxa"/>
          </w:tcPr>
          <w:p w14:paraId="5AD1C263" w14:textId="75939D2C" w:rsidR="000813EA" w:rsidRPr="00682090" w:rsidRDefault="00DE7311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00" w:type="dxa"/>
          </w:tcPr>
          <w:p w14:paraId="3C1B41B5" w14:textId="74B4EF1F" w:rsidR="000813EA" w:rsidRPr="00682090" w:rsidRDefault="005003DD" w:rsidP="005003DD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EPS updates t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 xml:space="preserve">approved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>TCP</w:t>
            </w:r>
            <w:r w:rsidR="00224C38">
              <w:rPr>
                <w:rFonts w:ascii="Arial" w:hAnsi="Arial" w:cs="Arial"/>
                <w:sz w:val="22"/>
                <w:szCs w:val="22"/>
              </w:rPr>
              <w:t>2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 xml:space="preserve">woodland conservation summary table to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include the </w:t>
            </w:r>
            <w:r w:rsidR="0069051A" w:rsidRPr="00682090">
              <w:rPr>
                <w:rFonts w:ascii="Arial" w:hAnsi="Arial" w:cs="Arial"/>
                <w:sz w:val="22"/>
                <w:szCs w:val="22"/>
              </w:rPr>
              <w:t>metes and bounds of the acreage contained in the Transfer Certificate;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 the name and TCP</w:t>
            </w:r>
            <w:r w:rsidR="00224C38">
              <w:rPr>
                <w:rFonts w:ascii="Arial" w:hAnsi="Arial" w:cs="Arial"/>
                <w:sz w:val="22"/>
                <w:szCs w:val="22"/>
              </w:rPr>
              <w:t>2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 w:rsidR="0069051A" w:rsidRPr="00682090">
              <w:rPr>
                <w:rFonts w:ascii="Arial" w:hAnsi="Arial" w:cs="Arial"/>
                <w:sz w:val="22"/>
                <w:szCs w:val="22"/>
              </w:rPr>
              <w:t xml:space="preserve"> benefiting property;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 the recordation number (Liber Folio) of the </w:t>
            </w:r>
            <w:r w:rsidR="0069051A" w:rsidRPr="00682090">
              <w:rPr>
                <w:rFonts w:ascii="Arial" w:hAnsi="Arial" w:cs="Arial"/>
                <w:sz w:val="22"/>
                <w:szCs w:val="22"/>
              </w:rPr>
              <w:t>Transfer Certificate;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69051A" w:rsidRPr="00682090">
              <w:rPr>
                <w:rFonts w:ascii="Arial" w:hAnsi="Arial" w:cs="Arial"/>
                <w:sz w:val="22"/>
                <w:szCs w:val="22"/>
              </w:rPr>
              <w:t xml:space="preserve">total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>acreage transferred</w:t>
            </w:r>
            <w:r w:rsidR="00EA73C9" w:rsidRPr="0068209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EPS signs the 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 xml:space="preserve">updated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>TCP</w:t>
            </w:r>
            <w:r w:rsidR="002504DC">
              <w:rPr>
                <w:rFonts w:ascii="Arial" w:hAnsi="Arial" w:cs="Arial"/>
                <w:sz w:val="22"/>
                <w:szCs w:val="22"/>
              </w:rPr>
              <w:t>2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 xml:space="preserve"> next to the transfer certificate information in the woodland conservation summary table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>the TCP</w:t>
            </w:r>
            <w:r w:rsidR="002504DC">
              <w:rPr>
                <w:rFonts w:ascii="Arial" w:hAnsi="Arial" w:cs="Arial"/>
                <w:sz w:val="22"/>
                <w:szCs w:val="22"/>
              </w:rPr>
              <w:t>2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>re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>placed in the file</w:t>
            </w:r>
            <w:r w:rsidR="00EA73C9" w:rsidRPr="0068209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CB48C40" w14:textId="77777777" w:rsidR="00682090" w:rsidRPr="00682090" w:rsidRDefault="00682090" w:rsidP="005003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7568BD" w14:textId="77777777" w:rsidR="000813EA" w:rsidRPr="00092424" w:rsidRDefault="00081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813EA" w:rsidRPr="00092424" w14:paraId="035ED8E5" w14:textId="77777777" w:rsidTr="00682090">
        <w:tc>
          <w:tcPr>
            <w:tcW w:w="720" w:type="dxa"/>
          </w:tcPr>
          <w:p w14:paraId="537FB096" w14:textId="332AC2AE" w:rsidR="000813EA" w:rsidRPr="00682090" w:rsidRDefault="00E17138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0" w:type="dxa"/>
          </w:tcPr>
          <w:p w14:paraId="64A65005" w14:textId="3813D317" w:rsidR="000813EA" w:rsidRPr="00682090" w:rsidRDefault="0069051A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EPS places a </w:t>
            </w:r>
            <w:r w:rsidR="00682090" w:rsidRPr="00682090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copy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of the Transfer Certificate in the </w:t>
            </w:r>
            <w:r w:rsidR="00AF12D2" w:rsidRPr="00682090">
              <w:rPr>
                <w:rFonts w:ascii="Arial" w:hAnsi="Arial" w:cs="Arial"/>
                <w:sz w:val="22"/>
                <w:szCs w:val="22"/>
              </w:rPr>
              <w:t xml:space="preserve">woodland </w:t>
            </w:r>
            <w:r w:rsidR="006077B0" w:rsidRPr="00682090">
              <w:rPr>
                <w:rFonts w:ascii="Arial" w:hAnsi="Arial" w:cs="Arial"/>
                <w:sz w:val="22"/>
                <w:szCs w:val="22"/>
              </w:rPr>
              <w:t>conservation bank’s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 TCP</w:t>
            </w:r>
            <w:r w:rsidR="00224C38">
              <w:rPr>
                <w:rFonts w:ascii="Arial" w:hAnsi="Arial" w:cs="Arial"/>
                <w:sz w:val="22"/>
                <w:szCs w:val="22"/>
              </w:rPr>
              <w:t>2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 file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>benefiting property</w:t>
            </w:r>
            <w:r w:rsidRPr="00682090">
              <w:rPr>
                <w:rFonts w:ascii="Arial" w:hAnsi="Arial" w:cs="Arial"/>
                <w:sz w:val="22"/>
                <w:szCs w:val="22"/>
              </w:rPr>
              <w:t>’s TCP</w:t>
            </w:r>
            <w:r w:rsidR="00224C38">
              <w:rPr>
                <w:rFonts w:ascii="Arial" w:hAnsi="Arial" w:cs="Arial"/>
                <w:sz w:val="22"/>
                <w:szCs w:val="22"/>
              </w:rPr>
              <w:t>2</w:t>
            </w:r>
            <w:r w:rsidRPr="00682090">
              <w:rPr>
                <w:rFonts w:ascii="Arial" w:hAnsi="Arial" w:cs="Arial"/>
                <w:sz w:val="22"/>
                <w:szCs w:val="22"/>
              </w:rPr>
              <w:t xml:space="preserve"> file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B58AE60" w14:textId="77777777" w:rsidR="00682090" w:rsidRPr="00682090" w:rsidRDefault="00682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4267B8D" w14:textId="77777777" w:rsidR="000813EA" w:rsidRPr="00092424" w:rsidRDefault="00081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813EA" w:rsidRPr="00092424" w14:paraId="696C7E57" w14:textId="77777777" w:rsidTr="00682090">
        <w:tc>
          <w:tcPr>
            <w:tcW w:w="720" w:type="dxa"/>
          </w:tcPr>
          <w:p w14:paraId="68B388A7" w14:textId="6B95E541" w:rsidR="000813EA" w:rsidRPr="00682090" w:rsidRDefault="00E17138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00" w:type="dxa"/>
          </w:tcPr>
          <w:p w14:paraId="4A8E691A" w14:textId="77777777" w:rsidR="000813EA" w:rsidRDefault="0069051A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 xml:space="preserve">EPS adds Transfer Certificates 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>to the EPS Woodland Conservation database.</w:t>
            </w:r>
          </w:p>
          <w:p w14:paraId="5462DCA4" w14:textId="77777777" w:rsidR="00682090" w:rsidRPr="00682090" w:rsidRDefault="0068209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FB76361" w14:textId="77777777" w:rsidR="000813EA" w:rsidRPr="00092424" w:rsidRDefault="00081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813EA" w:rsidRPr="00092424" w14:paraId="01EB7AD4" w14:textId="77777777" w:rsidTr="00682090">
        <w:tc>
          <w:tcPr>
            <w:tcW w:w="720" w:type="dxa"/>
          </w:tcPr>
          <w:p w14:paraId="0237C46C" w14:textId="50417978" w:rsidR="000813EA" w:rsidRPr="00682090" w:rsidRDefault="00E17138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200" w:type="dxa"/>
          </w:tcPr>
          <w:p w14:paraId="5013EC53" w14:textId="77777777" w:rsidR="000813EA" w:rsidRDefault="0069051A" w:rsidP="00E912BF">
            <w:pPr>
              <w:rPr>
                <w:rFonts w:ascii="Arial" w:hAnsi="Arial" w:cs="Arial"/>
                <w:sz w:val="22"/>
                <w:szCs w:val="22"/>
              </w:rPr>
            </w:pPr>
            <w:r w:rsidRPr="00682090">
              <w:rPr>
                <w:rFonts w:ascii="Arial" w:hAnsi="Arial" w:cs="Arial"/>
                <w:sz w:val="22"/>
                <w:szCs w:val="22"/>
              </w:rPr>
              <w:t>EPS releases any g</w:t>
            </w:r>
            <w:r w:rsidR="000813EA" w:rsidRPr="00682090">
              <w:rPr>
                <w:rFonts w:ascii="Arial" w:hAnsi="Arial" w:cs="Arial"/>
                <w:sz w:val="22"/>
                <w:szCs w:val="22"/>
              </w:rPr>
              <w:t xml:space="preserve">rading permits on hold for the provisions of off-site </w:t>
            </w:r>
            <w:r w:rsidR="00E912BF" w:rsidRPr="00682090">
              <w:rPr>
                <w:rFonts w:ascii="Arial" w:hAnsi="Arial" w:cs="Arial"/>
                <w:sz w:val="22"/>
                <w:szCs w:val="22"/>
              </w:rPr>
              <w:t>woodland conservation</w:t>
            </w:r>
            <w:r w:rsidRPr="006820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771D88" w14:textId="77777777" w:rsidR="00224C38" w:rsidRPr="00682090" w:rsidRDefault="00224C38" w:rsidP="00E91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4B4AA05" w14:textId="77777777" w:rsidR="000813EA" w:rsidRPr="00092424" w:rsidRDefault="000813EA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41D3D7E7" w14:textId="77777777" w:rsidR="00E912BF" w:rsidRPr="00092424" w:rsidRDefault="00E912BF">
      <w:pPr>
        <w:rPr>
          <w:rFonts w:ascii="Arial" w:hAnsi="Arial" w:cs="Arial"/>
          <w:sz w:val="22"/>
          <w:szCs w:val="22"/>
          <w:highlight w:val="yellow"/>
        </w:rPr>
      </w:pPr>
    </w:p>
    <w:p w14:paraId="330BD5FB" w14:textId="77777777" w:rsidR="00B92F21" w:rsidRDefault="00B92F21" w:rsidP="00E912BF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</w:p>
    <w:p w14:paraId="770E9E4C" w14:textId="39A2BBCF" w:rsidR="00E912BF" w:rsidRPr="00B5620B" w:rsidRDefault="00E912BF" w:rsidP="00E912BF">
      <w:pPr>
        <w:ind w:left="1080" w:hanging="1080"/>
        <w:rPr>
          <w:rFonts w:ascii="Arial" w:hAnsi="Arial" w:cs="Arial"/>
          <w:b/>
          <w:bCs/>
          <w:sz w:val="22"/>
          <w:szCs w:val="22"/>
        </w:rPr>
      </w:pPr>
      <w:r w:rsidRPr="00B5620B">
        <w:rPr>
          <w:rFonts w:ascii="Arial" w:hAnsi="Arial" w:cs="Arial"/>
          <w:b/>
          <w:bCs/>
          <w:sz w:val="22"/>
          <w:szCs w:val="22"/>
        </w:rPr>
        <w:t xml:space="preserve">Step </w:t>
      </w:r>
      <w:r w:rsidR="00682090" w:rsidRPr="00B5620B">
        <w:rPr>
          <w:rFonts w:ascii="Arial" w:hAnsi="Arial" w:cs="Arial"/>
          <w:b/>
          <w:bCs/>
          <w:sz w:val="22"/>
          <w:szCs w:val="22"/>
        </w:rPr>
        <w:t>E</w:t>
      </w:r>
      <w:r w:rsidRPr="00B5620B">
        <w:rPr>
          <w:rFonts w:ascii="Arial" w:hAnsi="Arial" w:cs="Arial"/>
          <w:b/>
          <w:bCs/>
          <w:sz w:val="22"/>
          <w:szCs w:val="22"/>
        </w:rPr>
        <w:t xml:space="preserve">.  </w:t>
      </w:r>
      <w:r w:rsidRPr="00B5620B">
        <w:rPr>
          <w:rFonts w:ascii="Arial" w:hAnsi="Arial" w:cs="Arial"/>
          <w:b/>
          <w:bCs/>
          <w:sz w:val="22"/>
          <w:szCs w:val="22"/>
        </w:rPr>
        <w:tab/>
        <w:t xml:space="preserve">Follow up on a WOODLAND </w:t>
      </w:r>
      <w:r w:rsidR="00B5620B" w:rsidRPr="00B5620B">
        <w:rPr>
          <w:rFonts w:ascii="Arial" w:hAnsi="Arial" w:cs="Arial"/>
          <w:b/>
          <w:bCs/>
          <w:sz w:val="22"/>
          <w:szCs w:val="22"/>
        </w:rPr>
        <w:t>CONSERVATION BANK</w:t>
      </w:r>
    </w:p>
    <w:p w14:paraId="06DBB13D" w14:textId="77777777" w:rsidR="00E912BF" w:rsidRPr="00B5620B" w:rsidRDefault="00E912B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0"/>
        <w:gridCol w:w="1800"/>
      </w:tblGrid>
      <w:tr w:rsidR="000813EA" w:rsidRPr="00B5620B" w14:paraId="5E05A89F" w14:textId="77777777">
        <w:tc>
          <w:tcPr>
            <w:tcW w:w="720" w:type="dxa"/>
          </w:tcPr>
          <w:p w14:paraId="352B2CBB" w14:textId="77777777" w:rsidR="000813EA" w:rsidRPr="00B5620B" w:rsidRDefault="000813EA" w:rsidP="00E912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0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</w:tcPr>
          <w:p w14:paraId="545FC4EB" w14:textId="6543D77C" w:rsidR="000813EA" w:rsidRPr="00B5620B" w:rsidRDefault="008C7F12" w:rsidP="00E912BF">
            <w:pPr>
              <w:rPr>
                <w:rFonts w:ascii="Arial" w:hAnsi="Arial" w:cs="Arial"/>
                <w:sz w:val="22"/>
                <w:szCs w:val="22"/>
              </w:rPr>
            </w:pPr>
            <w:r w:rsidRPr="00B5620B">
              <w:rPr>
                <w:rFonts w:ascii="Arial" w:hAnsi="Arial" w:cs="Arial"/>
                <w:sz w:val="22"/>
                <w:szCs w:val="22"/>
              </w:rPr>
              <w:t>For woodland conservation banks with afforestation</w:t>
            </w:r>
            <w:r w:rsidR="00B92F21">
              <w:rPr>
                <w:rFonts w:ascii="Arial" w:hAnsi="Arial" w:cs="Arial"/>
                <w:sz w:val="22"/>
                <w:szCs w:val="22"/>
              </w:rPr>
              <w:t xml:space="preserve"> which are </w:t>
            </w:r>
            <w:r w:rsidR="00D47858">
              <w:rPr>
                <w:rFonts w:ascii="Arial" w:hAnsi="Arial" w:cs="Arial"/>
                <w:sz w:val="22"/>
                <w:szCs w:val="22"/>
              </w:rPr>
              <w:t>within the</w:t>
            </w:r>
            <w:r w:rsidR="00622DB5">
              <w:rPr>
                <w:rFonts w:ascii="Arial" w:hAnsi="Arial" w:cs="Arial"/>
                <w:sz w:val="22"/>
                <w:szCs w:val="22"/>
              </w:rPr>
              <w:t xml:space="preserve"> required</w:t>
            </w:r>
            <w:r w:rsidR="00B92F21">
              <w:rPr>
                <w:rFonts w:ascii="Arial" w:hAnsi="Arial" w:cs="Arial"/>
                <w:sz w:val="22"/>
                <w:szCs w:val="22"/>
              </w:rPr>
              <w:t xml:space="preserve"> maintenance period</w:t>
            </w:r>
            <w:r w:rsidRPr="00B5620B">
              <w:rPr>
                <w:rFonts w:ascii="Arial" w:hAnsi="Arial" w:cs="Arial"/>
                <w:sz w:val="22"/>
                <w:szCs w:val="22"/>
              </w:rPr>
              <w:t xml:space="preserve">, annual survival counts are submitted to EPS until woodland conservation area </w:t>
            </w:r>
            <w:r w:rsidR="006077B0" w:rsidRPr="00B5620B">
              <w:rPr>
                <w:rFonts w:ascii="Arial" w:hAnsi="Arial" w:cs="Arial"/>
                <w:sz w:val="22"/>
                <w:szCs w:val="22"/>
              </w:rPr>
              <w:t>has been</w:t>
            </w:r>
            <w:r w:rsidRPr="00B5620B">
              <w:rPr>
                <w:rFonts w:ascii="Arial" w:hAnsi="Arial" w:cs="Arial"/>
                <w:sz w:val="22"/>
                <w:szCs w:val="22"/>
              </w:rPr>
              <w:t xml:space="preserve"> successfully established (a minimum of </w:t>
            </w:r>
            <w:r w:rsidR="00E912BF" w:rsidRPr="00B5620B">
              <w:rPr>
                <w:rFonts w:ascii="Arial" w:hAnsi="Arial" w:cs="Arial"/>
                <w:sz w:val="22"/>
                <w:szCs w:val="22"/>
              </w:rPr>
              <w:t>f</w:t>
            </w:r>
            <w:r w:rsidR="00050B7C">
              <w:rPr>
                <w:rFonts w:ascii="Arial" w:hAnsi="Arial" w:cs="Arial"/>
                <w:sz w:val="22"/>
                <w:szCs w:val="22"/>
              </w:rPr>
              <w:t>ive</w:t>
            </w:r>
            <w:r w:rsidR="00E912BF" w:rsidRPr="00B562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620B">
              <w:rPr>
                <w:rFonts w:ascii="Arial" w:hAnsi="Arial" w:cs="Arial"/>
                <w:sz w:val="22"/>
                <w:szCs w:val="22"/>
              </w:rPr>
              <w:t xml:space="preserve">years) </w:t>
            </w:r>
          </w:p>
          <w:p w14:paraId="7912540B" w14:textId="77777777" w:rsidR="00682090" w:rsidRPr="00B5620B" w:rsidRDefault="00682090" w:rsidP="00E91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F2F20AF" w14:textId="77777777" w:rsidR="000813EA" w:rsidRPr="00B5620B" w:rsidRDefault="000813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2D2" w:rsidRPr="00B5620B" w14:paraId="3AEB439C" w14:textId="77777777">
        <w:tc>
          <w:tcPr>
            <w:tcW w:w="720" w:type="dxa"/>
          </w:tcPr>
          <w:p w14:paraId="1A22CDCE" w14:textId="77777777" w:rsidR="00AF12D2" w:rsidRPr="00B5620B" w:rsidRDefault="00E912BF" w:rsidP="00B541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0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14:paraId="443E1CD8" w14:textId="1048DA14" w:rsidR="00682090" w:rsidRPr="00B5620B" w:rsidRDefault="008C7F12" w:rsidP="00E912BF">
            <w:pPr>
              <w:rPr>
                <w:rFonts w:ascii="Arial" w:hAnsi="Arial" w:cs="Arial"/>
                <w:sz w:val="22"/>
                <w:szCs w:val="22"/>
              </w:rPr>
            </w:pPr>
            <w:r w:rsidRPr="00B5620B">
              <w:rPr>
                <w:rFonts w:ascii="Arial" w:hAnsi="Arial" w:cs="Arial"/>
                <w:sz w:val="22"/>
                <w:szCs w:val="22"/>
              </w:rPr>
              <w:t xml:space="preserve">When woodland conservation areas have been successfully established, based on survival counts submitted by a qualified professional, </w:t>
            </w:r>
            <w:r w:rsidR="00682090" w:rsidRPr="00B5620B">
              <w:rPr>
                <w:rFonts w:ascii="Arial" w:hAnsi="Arial" w:cs="Arial"/>
                <w:sz w:val="22"/>
                <w:szCs w:val="22"/>
              </w:rPr>
              <w:t xml:space="preserve">applicant may request release of the bond </w:t>
            </w:r>
            <w:r w:rsidR="00B5620B" w:rsidRPr="00B5620B">
              <w:rPr>
                <w:rFonts w:ascii="Arial" w:hAnsi="Arial" w:cs="Arial"/>
                <w:sz w:val="22"/>
                <w:szCs w:val="22"/>
              </w:rPr>
              <w:t>from DPIE</w:t>
            </w:r>
            <w:r w:rsidR="00682090" w:rsidRPr="00B5620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E56F79" w14:textId="77777777" w:rsidR="00AF12D2" w:rsidRPr="00B5620B" w:rsidRDefault="00AF12D2" w:rsidP="00E912B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5F2491B" w14:textId="77777777" w:rsidR="00AF12D2" w:rsidRPr="00B5620B" w:rsidRDefault="00AF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2D2" w:rsidRPr="00870451" w14:paraId="2CD8DAFA" w14:textId="77777777">
        <w:tc>
          <w:tcPr>
            <w:tcW w:w="720" w:type="dxa"/>
          </w:tcPr>
          <w:p w14:paraId="6E8D975A" w14:textId="77777777" w:rsidR="00AF12D2" w:rsidRPr="00B5620B" w:rsidRDefault="00E912BF" w:rsidP="00E912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620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</w:tcPr>
          <w:p w14:paraId="490C79E6" w14:textId="681395F5" w:rsidR="00AF12D2" w:rsidRDefault="00E912BF" w:rsidP="00BB608F">
            <w:pPr>
              <w:rPr>
                <w:rFonts w:ascii="Arial" w:hAnsi="Arial" w:cs="Arial"/>
                <w:sz w:val="22"/>
                <w:szCs w:val="22"/>
              </w:rPr>
            </w:pPr>
            <w:r w:rsidRPr="00B5620B">
              <w:rPr>
                <w:rFonts w:ascii="Arial" w:hAnsi="Arial" w:cs="Arial"/>
                <w:sz w:val="22"/>
                <w:szCs w:val="22"/>
              </w:rPr>
              <w:t xml:space="preserve">Once a woodland conservation bank is established, the property owner is responsible for maintaining the designated areas </w:t>
            </w:r>
            <w:r w:rsidR="00BB608F" w:rsidRPr="00B5620B">
              <w:rPr>
                <w:rFonts w:ascii="Arial" w:hAnsi="Arial" w:cs="Arial"/>
                <w:sz w:val="22"/>
                <w:szCs w:val="22"/>
              </w:rPr>
              <w:t>in compliance with the approved TCP2. Failure to do so is a violation o</w:t>
            </w:r>
            <w:r w:rsidR="005003DD" w:rsidRPr="00B5620B">
              <w:rPr>
                <w:rFonts w:ascii="Arial" w:hAnsi="Arial" w:cs="Arial"/>
                <w:sz w:val="22"/>
                <w:szCs w:val="22"/>
              </w:rPr>
              <w:t>f the Woodland and Wildlife Hab</w:t>
            </w:r>
            <w:r w:rsidR="00BB608F" w:rsidRPr="00B5620B">
              <w:rPr>
                <w:rFonts w:ascii="Arial" w:hAnsi="Arial" w:cs="Arial"/>
                <w:sz w:val="22"/>
                <w:szCs w:val="22"/>
              </w:rPr>
              <w:t>itat Conservation Ordinance</w:t>
            </w:r>
            <w:r w:rsidR="00EA73C9" w:rsidRPr="00B5620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B608F" w:rsidRPr="00B5620B">
              <w:rPr>
                <w:rFonts w:ascii="Arial" w:hAnsi="Arial" w:cs="Arial"/>
                <w:sz w:val="22"/>
                <w:szCs w:val="22"/>
              </w:rPr>
              <w:t xml:space="preserve">The County may inspect </w:t>
            </w:r>
            <w:r w:rsidR="005003DD" w:rsidRPr="00B5620B">
              <w:rPr>
                <w:rFonts w:ascii="Arial" w:hAnsi="Arial" w:cs="Arial"/>
                <w:sz w:val="22"/>
                <w:szCs w:val="22"/>
              </w:rPr>
              <w:t>the property to determine conformance with the TCP2.</w:t>
            </w:r>
          </w:p>
          <w:p w14:paraId="48F4562D" w14:textId="6C8BC4DE" w:rsidR="00F0084A" w:rsidRPr="00870451" w:rsidRDefault="00F0084A" w:rsidP="00BB60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09AC733" w14:textId="77777777" w:rsidR="00AF12D2" w:rsidRPr="00870451" w:rsidRDefault="00AF12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556E6E" w14:textId="77777777" w:rsidR="000813EA" w:rsidRPr="00870451" w:rsidRDefault="000813EA">
      <w:pPr>
        <w:rPr>
          <w:rFonts w:ascii="Arial" w:hAnsi="Arial" w:cs="Arial"/>
          <w:b/>
          <w:bCs/>
          <w:sz w:val="22"/>
          <w:szCs w:val="22"/>
        </w:rPr>
      </w:pPr>
    </w:p>
    <w:p w14:paraId="667A41FB" w14:textId="77777777" w:rsidR="000813EA" w:rsidRPr="00870451" w:rsidRDefault="000813EA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</w:p>
    <w:p w14:paraId="7B423A15" w14:textId="77777777" w:rsidR="00774593" w:rsidRPr="00870451" w:rsidRDefault="00774593">
      <w:pPr>
        <w:ind w:left="1440" w:hanging="1440"/>
        <w:rPr>
          <w:rFonts w:ascii="Arial" w:hAnsi="Arial" w:cs="Arial"/>
          <w:sz w:val="22"/>
          <w:szCs w:val="22"/>
        </w:rPr>
      </w:pPr>
    </w:p>
    <w:sectPr w:rsidR="00774593" w:rsidRPr="00870451" w:rsidSect="00870451">
      <w:footerReference w:type="default" r:id="rId7"/>
      <w:pgSz w:w="12240" w:h="15840" w:code="1"/>
      <w:pgMar w:top="1008" w:right="1440" w:bottom="864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64B70" w14:textId="77777777" w:rsidR="00FC6561" w:rsidRDefault="00FC6561">
      <w:r>
        <w:separator/>
      </w:r>
    </w:p>
  </w:endnote>
  <w:endnote w:type="continuationSeparator" w:id="0">
    <w:p w14:paraId="577156A5" w14:textId="77777777" w:rsidR="00FC6561" w:rsidRDefault="00FC6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0C6F7" w14:textId="77777777" w:rsidR="00682090" w:rsidRDefault="00682090">
    <w:pPr>
      <w:pStyle w:val="Footer"/>
      <w:rPr>
        <w:i/>
      </w:rPr>
    </w:pPr>
  </w:p>
  <w:p w14:paraId="4BED9E03" w14:textId="77777777" w:rsidR="002472E2" w:rsidRDefault="002472E2">
    <w:pPr>
      <w:pStyle w:val="Footer"/>
      <w:rPr>
        <w:i/>
        <w:noProof/>
      </w:rPr>
    </w:pPr>
    <w:r>
      <w:rPr>
        <w:i/>
      </w:rPr>
      <w:t>Off-site Woodland Conservation Bank Approval Process</w:t>
    </w:r>
    <w:r w:rsidR="00682090">
      <w:rPr>
        <w:i/>
      </w:rPr>
      <w:tab/>
    </w:r>
    <w:r>
      <w:rPr>
        <w:i/>
      </w:rPr>
      <w:t xml:space="preserve">Page </w:t>
    </w:r>
    <w:r w:rsidR="004B1E7D" w:rsidRPr="004B1E7D">
      <w:rPr>
        <w:i/>
      </w:rPr>
      <w:fldChar w:fldCharType="begin"/>
    </w:r>
    <w:r w:rsidR="004B1E7D" w:rsidRPr="004B1E7D">
      <w:rPr>
        <w:i/>
      </w:rPr>
      <w:instrText xml:space="preserve"> PAGE   \* MERGEFORMAT </w:instrText>
    </w:r>
    <w:r w:rsidR="004B1E7D" w:rsidRPr="004B1E7D">
      <w:rPr>
        <w:i/>
      </w:rPr>
      <w:fldChar w:fldCharType="separate"/>
    </w:r>
    <w:r w:rsidR="00F734D8">
      <w:rPr>
        <w:i/>
        <w:noProof/>
      </w:rPr>
      <w:t>4</w:t>
    </w:r>
    <w:r w:rsidR="004B1E7D" w:rsidRPr="004B1E7D">
      <w:rPr>
        <w:i/>
        <w:noProof/>
      </w:rPr>
      <w:fldChar w:fldCharType="end"/>
    </w:r>
  </w:p>
  <w:p w14:paraId="2D326CC2" w14:textId="356B2DB0" w:rsidR="00DE7311" w:rsidRPr="002472E2" w:rsidRDefault="00DE7311">
    <w:pPr>
      <w:pStyle w:val="Footer"/>
      <w:rPr>
        <w:i/>
      </w:rPr>
    </w:pPr>
    <w:r>
      <w:rPr>
        <w:i/>
        <w:noProof/>
      </w:rPr>
      <w:t>Revised: December 2024</w:t>
    </w:r>
    <w:r w:rsidR="00EA73C9">
      <w:rPr>
        <w:i/>
        <w:noProof/>
      </w:rPr>
      <w:t xml:space="preserve">    KIF/EPS/CWPD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B3A28" w14:textId="77777777" w:rsidR="00FC6561" w:rsidRDefault="00FC6561">
      <w:r>
        <w:separator/>
      </w:r>
    </w:p>
  </w:footnote>
  <w:footnote w:type="continuationSeparator" w:id="0">
    <w:p w14:paraId="32833677" w14:textId="77777777" w:rsidR="00FC6561" w:rsidRDefault="00FC6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F79F0"/>
    <w:multiLevelType w:val="hybridMultilevel"/>
    <w:tmpl w:val="5EFC8048"/>
    <w:lvl w:ilvl="0" w:tplc="C436FACE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13DE1"/>
    <w:multiLevelType w:val="hybridMultilevel"/>
    <w:tmpl w:val="77DEE7B2"/>
    <w:lvl w:ilvl="0" w:tplc="C436FACE">
      <w:start w:val="1"/>
      <w:numFmt w:val="lowerLetter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7013910">
    <w:abstractNumId w:val="0"/>
  </w:num>
  <w:num w:numId="2" w16cid:durableId="171635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A5"/>
    <w:rsid w:val="00016C03"/>
    <w:rsid w:val="00050B7C"/>
    <w:rsid w:val="00051C7B"/>
    <w:rsid w:val="00076656"/>
    <w:rsid w:val="000813EA"/>
    <w:rsid w:val="00086BA7"/>
    <w:rsid w:val="00092424"/>
    <w:rsid w:val="000955A9"/>
    <w:rsid w:val="000F1549"/>
    <w:rsid w:val="000F447A"/>
    <w:rsid w:val="00114A3B"/>
    <w:rsid w:val="00144C70"/>
    <w:rsid w:val="001476DD"/>
    <w:rsid w:val="00204D48"/>
    <w:rsid w:val="00207213"/>
    <w:rsid w:val="00210C3B"/>
    <w:rsid w:val="00224C38"/>
    <w:rsid w:val="002472E2"/>
    <w:rsid w:val="002504DC"/>
    <w:rsid w:val="00264A3F"/>
    <w:rsid w:val="00286C3F"/>
    <w:rsid w:val="002A58B4"/>
    <w:rsid w:val="002B2AA1"/>
    <w:rsid w:val="002F05EE"/>
    <w:rsid w:val="002F1F58"/>
    <w:rsid w:val="00324A1D"/>
    <w:rsid w:val="00327ACC"/>
    <w:rsid w:val="00356F96"/>
    <w:rsid w:val="00360842"/>
    <w:rsid w:val="0037638D"/>
    <w:rsid w:val="00392B79"/>
    <w:rsid w:val="003967F7"/>
    <w:rsid w:val="003B2188"/>
    <w:rsid w:val="003C6961"/>
    <w:rsid w:val="00404D56"/>
    <w:rsid w:val="00414677"/>
    <w:rsid w:val="00464B06"/>
    <w:rsid w:val="004A773F"/>
    <w:rsid w:val="004B1E7D"/>
    <w:rsid w:val="004E4EA0"/>
    <w:rsid w:val="004E66D2"/>
    <w:rsid w:val="005003DD"/>
    <w:rsid w:val="005D0460"/>
    <w:rsid w:val="0060450C"/>
    <w:rsid w:val="006077B0"/>
    <w:rsid w:val="00622DB5"/>
    <w:rsid w:val="00625BAF"/>
    <w:rsid w:val="00672F80"/>
    <w:rsid w:val="00673C86"/>
    <w:rsid w:val="00682090"/>
    <w:rsid w:val="0069051A"/>
    <w:rsid w:val="006D5C23"/>
    <w:rsid w:val="007039F2"/>
    <w:rsid w:val="0071526C"/>
    <w:rsid w:val="00725CB5"/>
    <w:rsid w:val="00732B5B"/>
    <w:rsid w:val="00764A9A"/>
    <w:rsid w:val="00767188"/>
    <w:rsid w:val="00771144"/>
    <w:rsid w:val="00774593"/>
    <w:rsid w:val="0078362D"/>
    <w:rsid w:val="007952C3"/>
    <w:rsid w:val="007B2F23"/>
    <w:rsid w:val="00812D6E"/>
    <w:rsid w:val="008341AF"/>
    <w:rsid w:val="008361FD"/>
    <w:rsid w:val="00870451"/>
    <w:rsid w:val="008875D0"/>
    <w:rsid w:val="008B3FE2"/>
    <w:rsid w:val="008C7F12"/>
    <w:rsid w:val="008D6B71"/>
    <w:rsid w:val="009111B6"/>
    <w:rsid w:val="00917531"/>
    <w:rsid w:val="0093275C"/>
    <w:rsid w:val="009704C1"/>
    <w:rsid w:val="009A42A6"/>
    <w:rsid w:val="009D69CB"/>
    <w:rsid w:val="009E7A32"/>
    <w:rsid w:val="00A07FD1"/>
    <w:rsid w:val="00A2381F"/>
    <w:rsid w:val="00A427D0"/>
    <w:rsid w:val="00A5017D"/>
    <w:rsid w:val="00A56706"/>
    <w:rsid w:val="00A85452"/>
    <w:rsid w:val="00A967DC"/>
    <w:rsid w:val="00AF12D2"/>
    <w:rsid w:val="00B17D72"/>
    <w:rsid w:val="00B44857"/>
    <w:rsid w:val="00B54157"/>
    <w:rsid w:val="00B55676"/>
    <w:rsid w:val="00B5620B"/>
    <w:rsid w:val="00B92F21"/>
    <w:rsid w:val="00BB4077"/>
    <w:rsid w:val="00BB608F"/>
    <w:rsid w:val="00BC37A6"/>
    <w:rsid w:val="00C470C5"/>
    <w:rsid w:val="00C57B18"/>
    <w:rsid w:val="00C76A1D"/>
    <w:rsid w:val="00CA3A7E"/>
    <w:rsid w:val="00D47858"/>
    <w:rsid w:val="00D64774"/>
    <w:rsid w:val="00DA0EC8"/>
    <w:rsid w:val="00DC369A"/>
    <w:rsid w:val="00DD39A5"/>
    <w:rsid w:val="00DE7311"/>
    <w:rsid w:val="00E17138"/>
    <w:rsid w:val="00E37A6F"/>
    <w:rsid w:val="00E55E65"/>
    <w:rsid w:val="00E763D3"/>
    <w:rsid w:val="00E91239"/>
    <w:rsid w:val="00E912BF"/>
    <w:rsid w:val="00E942F0"/>
    <w:rsid w:val="00EA1D72"/>
    <w:rsid w:val="00EA73C9"/>
    <w:rsid w:val="00F0084A"/>
    <w:rsid w:val="00F31EA2"/>
    <w:rsid w:val="00F7111C"/>
    <w:rsid w:val="00F734D8"/>
    <w:rsid w:val="00F75922"/>
    <w:rsid w:val="00F87670"/>
    <w:rsid w:val="00F92CC8"/>
    <w:rsid w:val="00FB1D0E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A29E69"/>
  <w15:docId w15:val="{B7DBE827-4E23-4115-99A0-2146C0C1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638D"/>
    <w:rPr>
      <w:sz w:val="24"/>
      <w:szCs w:val="24"/>
    </w:rPr>
  </w:style>
  <w:style w:type="paragraph" w:styleId="Heading1">
    <w:name w:val="heading 1"/>
    <w:basedOn w:val="Normal"/>
    <w:next w:val="Normal"/>
    <w:qFormat/>
    <w:rsid w:val="0037638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7638D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7638D"/>
    <w:rPr>
      <w:sz w:val="22"/>
    </w:rPr>
  </w:style>
  <w:style w:type="paragraph" w:styleId="BodyTextIndent">
    <w:name w:val="Body Text Indent"/>
    <w:basedOn w:val="Normal"/>
    <w:rsid w:val="0037638D"/>
    <w:pPr>
      <w:ind w:left="720" w:hanging="720"/>
    </w:pPr>
    <w:rPr>
      <w:sz w:val="22"/>
    </w:rPr>
  </w:style>
  <w:style w:type="paragraph" w:styleId="Header">
    <w:name w:val="header"/>
    <w:basedOn w:val="Normal"/>
    <w:rsid w:val="003763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63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638D"/>
  </w:style>
  <w:style w:type="paragraph" w:styleId="BalloonText">
    <w:name w:val="Balloon Text"/>
    <w:basedOn w:val="Normal"/>
    <w:semiHidden/>
    <w:rsid w:val="00B541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6F96"/>
    <w:pPr>
      <w:tabs>
        <w:tab w:val="left" w:pos="720"/>
      </w:tabs>
      <w:spacing w:after="200"/>
      <w:ind w:left="720"/>
      <w:contextualSpacing/>
    </w:pPr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E66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0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EB2D155697B94C92B37FD04EF1693A" ma:contentTypeVersion="13" ma:contentTypeDescription="Create a new document." ma:contentTypeScope="" ma:versionID="eb4e90e257a8ac9475b06e96864012d0">
  <xsd:schema xmlns:xsd="http://www.w3.org/2001/XMLSchema" xmlns:xs="http://www.w3.org/2001/XMLSchema" xmlns:p="http://schemas.microsoft.com/office/2006/metadata/properties" xmlns:ns2="029f9251-2c08-421a-85eb-2d115aaa8adb" xmlns:ns3="55cd49b8-01b1-42d8-ab00-3decafd41ae1" targetNamespace="http://schemas.microsoft.com/office/2006/metadata/properties" ma:root="true" ma:fieldsID="075dd4b5a11907c334d6f2239262393b" ns2:_="" ns3:_="">
    <xsd:import namespace="029f9251-2c08-421a-85eb-2d115aaa8adb"/>
    <xsd:import namespace="55cd49b8-01b1-42d8-ab00-3decafd41ae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f9251-2c08-421a-85eb-2d115aaa8ad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cf42e59-117c-4165-ac29-ae24445ce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d49b8-01b1-42d8-ab00-3decafd41ae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d9cce51-53ff-4322-8722-7ccbf53f9fcd}" ma:internalName="TaxCatchAll" ma:showField="CatchAllData" ma:web="55cd49b8-01b1-42d8-ab00-3decafd41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9f9251-2c08-421a-85eb-2d115aaa8adb">
      <Terms xmlns="http://schemas.microsoft.com/office/infopath/2007/PartnerControls"/>
    </lcf76f155ced4ddcb4097134ff3c332f>
    <TaxCatchAll xmlns="55cd49b8-01b1-42d8-ab00-3decafd41ae1" xsi:nil="true"/>
  </documentManagement>
</p:properties>
</file>

<file path=customXml/itemProps1.xml><?xml version="1.0" encoding="utf-8"?>
<ds:datastoreItem xmlns:ds="http://schemas.openxmlformats.org/officeDocument/2006/customXml" ds:itemID="{D7B82FEA-5D07-473E-BE8E-A193A4FB3B5A}"/>
</file>

<file path=customXml/itemProps2.xml><?xml version="1.0" encoding="utf-8"?>
<ds:datastoreItem xmlns:ds="http://schemas.openxmlformats.org/officeDocument/2006/customXml" ds:itemID="{89B89C89-A427-4BA2-96B3-CB1FE156D18F}"/>
</file>

<file path=customXml/itemProps3.xml><?xml version="1.0" encoding="utf-8"?>
<ds:datastoreItem xmlns:ds="http://schemas.openxmlformats.org/officeDocument/2006/customXml" ds:itemID="{1116E0EF-4AC4-4639-B084-74A0A107D8A7}"/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CURRENT OFF-SITE WOODLAND CONSERVATION PROCESS</vt:lpstr>
    </vt:vector>
  </TitlesOfParts>
  <Company>MNCPPC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OFF-SITE WOODLAND CONSERVATION PROCESS</dc:title>
  <dc:creator>kim.finch</dc:creator>
  <cp:lastModifiedBy>Shoulars, Katina</cp:lastModifiedBy>
  <cp:revision>2</cp:revision>
  <cp:lastPrinted>2023-04-03T15:59:00Z</cp:lastPrinted>
  <dcterms:created xsi:type="dcterms:W3CDTF">2025-04-14T15:25:00Z</dcterms:created>
  <dcterms:modified xsi:type="dcterms:W3CDTF">2025-04-14T15:25:00Z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0x010100D7EB2D155697B94C92B37FD04EF1693A</vt:lpwstr>
  </property>
</Properties>
</file>